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EF9C" w14:textId="3077C169" w:rsidR="00233EA7" w:rsidRPr="00EE006E" w:rsidRDefault="00233EA7" w:rsidP="00233EA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#120bis</w:t>
      </w:r>
      <w:r w:rsidRPr="00121C7F">
        <w:rPr>
          <w:rFonts w:hint="eastAsia"/>
          <w:b/>
          <w:sz w:val="24"/>
          <w:szCs w:val="24"/>
          <w:lang w:eastAsia="ko-KR"/>
        </w:rPr>
        <w:tab/>
      </w:r>
      <w:r>
        <w:rPr>
          <w:b/>
          <w:sz w:val="24"/>
          <w:szCs w:val="24"/>
          <w:lang w:eastAsia="ko-KR"/>
        </w:rPr>
        <w:tab/>
      </w:r>
      <w:r w:rsidR="008406B0" w:rsidRPr="008406B0">
        <w:rPr>
          <w:b/>
          <w:sz w:val="24"/>
          <w:szCs w:val="24"/>
          <w:lang w:eastAsia="ko-KR"/>
        </w:rPr>
        <w:t>R1-2502353</w:t>
      </w:r>
    </w:p>
    <w:bookmarkEnd w:id="0"/>
    <w:bookmarkEnd w:id="1"/>
    <w:p w14:paraId="77A00BC9" w14:textId="77777777" w:rsidR="00233EA7" w:rsidRPr="00DB3EA1" w:rsidRDefault="00233EA7" w:rsidP="00233EA7">
      <w:pPr>
        <w:pStyle w:val="a4"/>
        <w:spacing w:after="240"/>
        <w:rPr>
          <w:noProof w:val="0"/>
          <w:sz w:val="24"/>
          <w:szCs w:val="24"/>
          <w:lang w:val="en-US"/>
        </w:rPr>
      </w:pPr>
      <w:r>
        <w:rPr>
          <w:rFonts w:eastAsia="MS Mincho" w:cs="Arial"/>
          <w:bCs/>
          <w:sz w:val="24"/>
          <w:szCs w:val="24"/>
          <w:lang w:eastAsia="ja-JP"/>
        </w:rPr>
        <w:t>Wuhan</w:t>
      </w:r>
      <w:r w:rsidRPr="00A90AEF">
        <w:rPr>
          <w:rFonts w:eastAsia="MS Mincho" w:cs="Arial"/>
          <w:bCs/>
          <w:sz w:val="24"/>
          <w:szCs w:val="24"/>
          <w:lang w:eastAsia="ja-JP"/>
        </w:rPr>
        <w:t xml:space="preserve">, </w:t>
      </w:r>
      <w:r>
        <w:rPr>
          <w:rFonts w:eastAsia="MS Mincho" w:cs="Arial"/>
          <w:bCs/>
          <w:sz w:val="24"/>
          <w:szCs w:val="24"/>
          <w:lang w:eastAsia="ja-JP"/>
        </w:rPr>
        <w:t>Hubei, China</w:t>
      </w:r>
      <w:r w:rsidRPr="00A90AEF">
        <w:rPr>
          <w:rFonts w:eastAsia="MS Mincho" w:cs="Arial"/>
          <w:bCs/>
          <w:sz w:val="24"/>
          <w:szCs w:val="24"/>
          <w:lang w:eastAsia="ja-JP"/>
        </w:rPr>
        <w:t xml:space="preserve">, </w:t>
      </w:r>
      <w:r>
        <w:rPr>
          <w:rFonts w:eastAsia="MS Mincho" w:cs="Arial"/>
          <w:bCs/>
          <w:sz w:val="24"/>
          <w:szCs w:val="24"/>
          <w:lang w:eastAsia="ja-JP"/>
        </w:rPr>
        <w:t>April 7th – 11th, 2025</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37B68B98"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[1](</w:t>
      </w:r>
      <w:r w:rsidR="001E3975" w:rsidRPr="001E3975">
        <w:rPr>
          <w:i/>
          <w:iCs/>
        </w:rPr>
        <w:t xml:space="preserve"> </w:t>
      </w:r>
      <w:hyperlink r:id="rId8" w:history="1">
        <w:r w:rsidR="001E3975" w:rsidRPr="00364947">
          <w:rPr>
            <w:rStyle w:val="ac"/>
            <w:i/>
            <w:iCs/>
          </w:rPr>
          <w:t>RP-</w:t>
        </w:r>
        <w:r w:rsidR="001E3975">
          <w:rPr>
            <w:rStyle w:val="ac"/>
            <w:i/>
            <w:iCs/>
          </w:rPr>
          <w:t>242399</w:t>
        </w:r>
      </w:hyperlink>
      <w:r w:rsidRPr="002E0216">
        <w:rPr>
          <w:rFonts w:eastAsia="Times New Roman"/>
          <w:sz w:val="22"/>
          <w:szCs w:val="22"/>
          <w:lang w:val="en-GB"/>
        </w:rPr>
        <w:t>), the following objective are included:</w:t>
      </w:r>
    </w:p>
    <w:tbl>
      <w:tblPr>
        <w:tblStyle w:val="af2"/>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3E9E8B05" w14:textId="77777777" w:rsidR="001E3975" w:rsidRDefault="001E3975" w:rsidP="001E3975">
            <w:pPr>
              <w:numPr>
                <w:ilvl w:val="0"/>
                <w:numId w:val="10"/>
              </w:numPr>
              <w:overflowPunct w:val="0"/>
              <w:autoSpaceDE w:val="0"/>
              <w:autoSpaceDN w:val="0"/>
              <w:adjustRightInd w:val="0"/>
              <w:spacing w:before="0" w:after="0" w:line="240" w:lineRule="auto"/>
              <w:ind w:left="720" w:firstLineChars="0" w:firstLine="200"/>
              <w:jc w:val="left"/>
              <w:textAlignment w:val="baseline"/>
              <w:rPr>
                <w:bCs/>
              </w:rPr>
            </w:pPr>
            <w:r>
              <w:rPr>
                <w:bCs/>
              </w:rPr>
              <w:t>Positioning accuracy enhancements, encompassing [RAN1/RAN2/RAN3]:</w:t>
            </w:r>
          </w:p>
          <w:p w14:paraId="63481BCD"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Direct AI/ML positioning:</w:t>
            </w:r>
          </w:p>
          <w:p w14:paraId="605F7145"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8895030"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2b: </w:t>
            </w:r>
            <w:r w:rsidRPr="0007739E">
              <w:rPr>
                <w:highlight w:val="yellow"/>
              </w:rPr>
              <w:t>UE-assisted/LMF-based positioning with LMF-side model, direct AI/ML positioning</w:t>
            </w:r>
          </w:p>
          <w:p w14:paraId="56D61F66" w14:textId="77777777" w:rsidR="001E3975" w:rsidRPr="00671D5F"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F7F5D59"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 xml:space="preserve">AI/ML assisted positioning </w:t>
            </w:r>
            <w:r>
              <w:rPr>
                <w:bCs/>
              </w:rPr>
              <w:tab/>
            </w:r>
            <w:r>
              <w:rPr>
                <w:bCs/>
              </w:rPr>
              <w:tab/>
              <w:t xml:space="preserve"> </w:t>
            </w:r>
          </w:p>
          <w:p w14:paraId="042D229C"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color w:val="BFBFBF"/>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2a: </w:t>
            </w:r>
            <w:r w:rsidRPr="0007739E">
              <w:rPr>
                <w:highlight w:val="yellow"/>
              </w:rPr>
              <w:t>UE-assisted/LMF-based positioning with UE-side model, AI/ML assisted positioning</w:t>
            </w:r>
            <w:r w:rsidRPr="0007739E">
              <w:rPr>
                <w:bCs/>
                <w:color w:val="BFBFBF"/>
                <w:highlight w:val="yellow"/>
              </w:rPr>
              <w:tab/>
            </w:r>
          </w:p>
          <w:p w14:paraId="52957723"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B0869F5" w14:textId="77777777" w:rsidR="001E3975" w:rsidRPr="00F03FD6"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CD5B998" w14:textId="77777777" w:rsidR="001E3975" w:rsidRPr="0045271D"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Investigate and specify the necessary signalling of necessary measurement enhancements (if any)</w:t>
            </w:r>
          </w:p>
          <w:p w14:paraId="4E3DAAAC"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C97A01" w14:textId="77777777" w:rsidR="001E3975" w:rsidRPr="00AD065C"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D85D9E3" w14:textId="64345E06" w:rsidR="0005209A" w:rsidRPr="002E0216" w:rsidRDefault="0005209A" w:rsidP="0007739E">
            <w:pPr>
              <w:overflowPunct w:val="0"/>
              <w:autoSpaceDE w:val="0"/>
              <w:autoSpaceDN w:val="0"/>
              <w:adjustRightInd w:val="0"/>
              <w:spacing w:before="0" w:after="0" w:line="240" w:lineRule="auto"/>
              <w:ind w:firstLineChars="0"/>
              <w:jc w:val="left"/>
              <w:textAlignment w:val="baseline"/>
              <w:rPr>
                <w:rFonts w:eastAsia="Malgun Gothic"/>
                <w:bCs/>
                <w:lang w:val="en-GB" w:eastAsia="en-GB"/>
              </w:rPr>
            </w:pP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6FA4D10A" w14:textId="267C921A" w:rsidR="000A1EFE" w:rsidRPr="002E0216" w:rsidRDefault="009C54AF" w:rsidP="000A1EFE">
      <w:pPr>
        <w:pStyle w:val="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4563225D" w:rsidR="00C6531E" w:rsidRPr="002E0216" w:rsidRDefault="00C6531E" w:rsidP="00C6531E">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1</w:t>
      </w:r>
      <w:r w:rsidRPr="002E0216">
        <w:rPr>
          <w:rFonts w:eastAsia="等线"/>
          <w:lang w:val="en-GB" w:eastAsia="zh-CN"/>
        </w:rPr>
        <w:t xml:space="preserve"> – AI/ML based Pos on each side</w:t>
      </w:r>
    </w:p>
    <w:tbl>
      <w:tblPr>
        <w:tblStyle w:val="af2"/>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eastAsia="zh-CN"/>
              </w:rPr>
              <w:lastRenderedPageBreak/>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6740F245"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4AC889EA"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afd"/>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afd"/>
        <w:numPr>
          <w:ilvl w:val="0"/>
          <w:numId w:val="32"/>
        </w:numPr>
        <w:ind w:firstLineChars="0"/>
        <w:rPr>
          <w:rFonts w:ascii="Times New Roman" w:eastAsia="等线" w:hAnsi="Times New Roman"/>
          <w:b/>
          <w:bCs/>
          <w:i/>
          <w:iCs/>
        </w:rPr>
      </w:pPr>
      <w:bookmarkStart w:id="2"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2"/>
    <w:p w14:paraId="346E3460" w14:textId="1C645E8E" w:rsidR="00AD1CE2" w:rsidRPr="002E0216" w:rsidRDefault="006903EC" w:rsidP="0067639B">
      <w:pPr>
        <w:pStyle w:val="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afd"/>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lastRenderedPageBreak/>
        <w:t>Regarding first question, it will be related to where the AI/ML model is located (note that we only consider the single-side model here)</w:t>
      </w:r>
    </w:p>
    <w:p w14:paraId="0B14BA61" w14:textId="791DE658"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2</w:t>
      </w:r>
      <w:r w:rsidRPr="002E0216">
        <w:rPr>
          <w:rFonts w:eastAsia="等线"/>
          <w:lang w:val="en-GB" w:eastAsia="zh-CN"/>
        </w:rPr>
        <w:t>- possible entities to determine which model to use</w:t>
      </w:r>
    </w:p>
    <w:tbl>
      <w:tblPr>
        <w:tblStyle w:val="af2"/>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afd"/>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afd"/>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afd"/>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afd"/>
        <w:numPr>
          <w:ilvl w:val="0"/>
          <w:numId w:val="32"/>
        </w:numPr>
        <w:ind w:firstLineChars="0"/>
        <w:rPr>
          <w:rFonts w:ascii="Times New Roman" w:eastAsia="等线" w:hAnsi="Times New Roman"/>
          <w:b/>
          <w:bCs/>
          <w:i/>
          <w:iCs/>
        </w:rPr>
      </w:pPr>
      <w:bookmarkStart w:id="3" w:name="_Hlk158121639"/>
      <w:r>
        <w:rPr>
          <w:rFonts w:ascii="Times New Roman" w:eastAsia="等线" w:hAnsi="Times New Roman"/>
          <w:b/>
          <w:bCs/>
          <w:i/>
          <w:iCs/>
        </w:rPr>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3"/>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1849DA69"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3</w:t>
      </w:r>
      <w:r w:rsidRPr="002E0216">
        <w:rPr>
          <w:rFonts w:eastAsia="等线"/>
          <w:lang w:val="en-GB" w:eastAsia="zh-CN"/>
        </w:rPr>
        <w:t xml:space="preserve"> – model determination</w:t>
      </w:r>
    </w:p>
    <w:tbl>
      <w:tblPr>
        <w:tblStyle w:val="af2"/>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afd"/>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afd"/>
        <w:numPr>
          <w:ilvl w:val="0"/>
          <w:numId w:val="32"/>
        </w:numPr>
        <w:ind w:firstLineChars="0"/>
        <w:rPr>
          <w:rFonts w:ascii="Times New Roman" w:eastAsia="等线" w:hAnsi="Times New Roman"/>
          <w:b/>
          <w:bCs/>
          <w:i/>
          <w:iCs/>
        </w:rPr>
      </w:pPr>
      <w:bookmarkStart w:id="4"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lastRenderedPageBreak/>
        <w:t>RAN1 supports the indication of measurement related threshold/report/feedback and model applicable condition to assist the model determination from one entity to another entity</w:t>
      </w:r>
    </w:p>
    <w:bookmarkEnd w:id="4"/>
    <w:p w14:paraId="5110E777" w14:textId="7FDF65CC" w:rsidR="00AD1CE2" w:rsidRPr="002E0216" w:rsidRDefault="004430FE"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af2"/>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afd"/>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afd"/>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afd"/>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afd"/>
        <w:ind w:left="620" w:firstLineChars="0" w:firstLine="0"/>
        <w:rPr>
          <w:rFonts w:ascii="Times New Roman" w:eastAsia="等线" w:hAnsi="Times New Roman"/>
          <w:b/>
          <w:bCs/>
          <w:i/>
          <w:iCs/>
        </w:rPr>
      </w:pPr>
      <w:r w:rsidRPr="002E0216">
        <w:rPr>
          <w:rFonts w:ascii="Times New Roman" w:eastAsia="等线" w:hAnsi="Times New Roman"/>
          <w:b/>
          <w:bCs/>
          <w:i/>
          <w:iCs/>
        </w:rPr>
        <w:lastRenderedPageBreak/>
        <w:t>(b-2): joint time and power value and reporting</w:t>
      </w:r>
    </w:p>
    <w:p w14:paraId="789E0E11" w14:textId="4C59FEB2" w:rsidR="003C63C6" w:rsidRPr="002E0216" w:rsidRDefault="003C63C6" w:rsidP="0092000E">
      <w:pPr>
        <w:pStyle w:val="afd"/>
        <w:ind w:left="620" w:firstLineChars="0" w:firstLine="0"/>
        <w:rPr>
          <w:rFonts w:ascii="Times New Roman" w:eastAsia="等线" w:hAnsi="Times New Roman"/>
          <w:b/>
          <w:bCs/>
          <w:i/>
          <w:iCs/>
        </w:rPr>
      </w:pPr>
    </w:p>
    <w:p w14:paraId="68F53D9F" w14:textId="2F597835" w:rsidR="004E7CEC" w:rsidRPr="002E0216" w:rsidRDefault="004E7CEC" w:rsidP="004E7CEC">
      <w:pPr>
        <w:pStyle w:val="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4CCDD37F" w14:textId="3CA8D8B9" w:rsidR="00EE4BC9" w:rsidRDefault="00EE4BC9" w:rsidP="00DC1C5D">
      <w:pPr>
        <w:pStyle w:val="5"/>
        <w:rPr>
          <w:rFonts w:ascii="Times New Roman" w:eastAsia="等线" w:hAnsi="Times New Roman"/>
          <w:lang w:eastAsia="zh-CN"/>
        </w:rPr>
      </w:pPr>
      <w:r>
        <w:rPr>
          <w:rFonts w:ascii="Times New Roman" w:eastAsia="等线" w:hAnsi="Times New Roman"/>
          <w:lang w:eastAsia="zh-CN"/>
        </w:rPr>
        <w:t>Reference signal for measurement</w:t>
      </w:r>
    </w:p>
    <w:tbl>
      <w:tblPr>
        <w:tblStyle w:val="af2"/>
        <w:tblW w:w="0" w:type="auto"/>
        <w:tblLook w:val="04A0" w:firstRow="1" w:lastRow="0" w:firstColumn="1" w:lastColumn="0" w:noHBand="0" w:noVBand="1"/>
      </w:tblPr>
      <w:tblGrid>
        <w:gridCol w:w="9737"/>
      </w:tblGrid>
      <w:tr w:rsidR="00EE4BC9" w14:paraId="1B808022" w14:textId="77777777" w:rsidTr="00EE4BC9">
        <w:tc>
          <w:tcPr>
            <w:tcW w:w="9737" w:type="dxa"/>
          </w:tcPr>
          <w:p w14:paraId="2BC06322"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0EA7CD78"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56823E52"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D9DC5CD"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08BA268A"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the UE can be a PRU and/or a Non-PRU UE.</w:t>
            </w:r>
          </w:p>
          <w:p w14:paraId="1B154EE6" w14:textId="0A901FFD" w:rsidR="00EE4BC9" w:rsidRPr="0007739E" w:rsidRDefault="00EE4BC9" w:rsidP="0007739E">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as in existing specification, the DL PRS configurations in the assistance data from LMF to UE are based on DL PRS configuration coordinated between LMF and gNB.</w:t>
            </w:r>
          </w:p>
        </w:tc>
      </w:tr>
    </w:tbl>
    <w:p w14:paraId="348F13D0" w14:textId="6F071E66" w:rsidR="00EE4BC9" w:rsidRDefault="001E0F5F">
      <w:pPr>
        <w:rPr>
          <w:rFonts w:eastAsia="等线"/>
          <w:lang w:eastAsia="zh-CN"/>
        </w:rPr>
      </w:pPr>
      <w:r>
        <w:rPr>
          <w:rFonts w:eastAsia="等线"/>
          <w:lang w:eastAsia="zh-CN"/>
        </w:rPr>
        <w:t xml:space="preserve">Both options, which are already somehow supported by current spec, have their use cases. The option A can be applied to the case when UE has experienced environment change or self-configuration change, so that original PRS setting is no longer suitable. The later one, option B is the basic functionality of network controlling the PRS configuration. But as the note explained, the configured PRS needs to firstly be coordinated between LMF and gNB. </w:t>
      </w:r>
    </w:p>
    <w:p w14:paraId="7F26310D" w14:textId="510E959C" w:rsidR="0060230D" w:rsidRPr="0007739E" w:rsidRDefault="00EF6EE8" w:rsidP="0007739E">
      <w:pPr>
        <w:pStyle w:val="afd"/>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Both option A and B can be </w:t>
      </w:r>
      <w:r w:rsidR="000E1752" w:rsidRPr="000E1752">
        <w:rPr>
          <w:rFonts w:ascii="Times New Roman" w:eastAsia="等线" w:hAnsi="Times New Roman"/>
          <w:b/>
          <w:bCs/>
          <w:i/>
          <w:iCs/>
        </w:rPr>
        <w:t>supported</w:t>
      </w:r>
      <w:r w:rsidR="000E1752">
        <w:rPr>
          <w:rFonts w:ascii="Times New Roman" w:eastAsia="等线" w:hAnsi="Times New Roman"/>
          <w:b/>
          <w:bCs/>
          <w:i/>
          <w:iCs/>
        </w:rPr>
        <w:t xml:space="preserve"> </w:t>
      </w:r>
      <w:r w:rsidR="000E1752" w:rsidRPr="000E1752">
        <w:rPr>
          <w:rFonts w:ascii="Times New Roman" w:eastAsia="等线" w:hAnsi="Times New Roman"/>
          <w:b/>
          <w:bCs/>
          <w:i/>
          <w:iCs/>
        </w:rPr>
        <w:t>in terms of DL PRS configuration for collecting training data</w:t>
      </w:r>
    </w:p>
    <w:p w14:paraId="3736E848" w14:textId="0CD7C5D9" w:rsidR="00DC1C5D" w:rsidRPr="002E0216" w:rsidRDefault="00DC1C5D" w:rsidP="00DC1C5D">
      <w:pPr>
        <w:pStyle w:val="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af2"/>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w:t>
      </w:r>
      <w:r w:rsidRPr="002E0216">
        <w:rPr>
          <w:rFonts w:eastAsia="等线"/>
          <w:lang w:val="en-GB" w:eastAsia="zh-CN"/>
        </w:rPr>
        <w:lastRenderedPageBreak/>
        <w:t xml:space="preserve">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proofErr w:type="spellStart"/>
      <w:r w:rsidRPr="002E0216">
        <w:rPr>
          <w:i/>
          <w:iCs/>
        </w:rPr>
        <w:t>N</w:t>
      </w:r>
      <w:r w:rsidRPr="002E0216">
        <w:rPr>
          <w:i/>
          <w:iCs/>
          <w:vertAlign w:val="subscript"/>
        </w:rPr>
        <w:t>trp</w:t>
      </w:r>
      <w:proofErr w:type="spellEnd"/>
      <w:r w:rsidRPr="002E0216">
        <w:t xml:space="preserve">, </w:t>
      </w:r>
      <w:proofErr w:type="spellStart"/>
      <w:r w:rsidRPr="002E0216">
        <w:rPr>
          <w:i/>
          <w:iCs/>
        </w:rPr>
        <w:t>N</w:t>
      </w:r>
      <w:r w:rsidRPr="002E0216">
        <w:rPr>
          <w:i/>
          <w:iCs/>
          <w:vertAlign w:val="subscript"/>
        </w:rPr>
        <w:t>ue</w:t>
      </w:r>
      <w:proofErr w:type="spellEnd"/>
      <w:r w:rsidRPr="002E0216">
        <w:t xml:space="preserve">, </w:t>
      </w:r>
      <w:proofErr w:type="spellStart"/>
      <w:r w:rsidRPr="002E0216">
        <w:rPr>
          <w:i/>
          <w:iCs/>
        </w:rPr>
        <w:t>N</w:t>
      </w:r>
      <w:r w:rsidRPr="002E0216">
        <w:rPr>
          <w:i/>
          <w:iCs/>
          <w:vertAlign w:val="subscript"/>
        </w:rPr>
        <w:t>t</w:t>
      </w:r>
      <w:proofErr w:type="spellEnd"/>
      <w:r w:rsidRPr="002E0216">
        <w:t xml:space="preserve">, </w:t>
      </w:r>
      <w:proofErr w:type="spellStart"/>
      <w:r w:rsidRPr="002E0216">
        <w:rPr>
          <w:i/>
          <w:iCs/>
        </w:rPr>
        <w:t>N</w:t>
      </w:r>
      <w:r w:rsidRPr="002E0216">
        <w:rPr>
          <w:i/>
          <w:iCs/>
          <w:vertAlign w:val="subscript"/>
        </w:rPr>
        <w:t>antenna</w:t>
      </w:r>
      <w:proofErr w:type="spellEnd"/>
      <w:r w:rsidRPr="002E0216">
        <w:t xml:space="preserve">, </w:t>
      </w:r>
      <w:proofErr w:type="spellStart"/>
      <w:r w:rsidRPr="002E0216">
        <w:rPr>
          <w:i/>
          <w:iCs/>
        </w:rPr>
        <w:t>N</w:t>
      </w:r>
      <w:r w:rsidRPr="002E0216">
        <w:rPr>
          <w:i/>
          <w:iCs/>
          <w:vertAlign w:val="subscript"/>
        </w:rPr>
        <w:t>bit</w:t>
      </w:r>
      <w:proofErr w:type="spellEnd"/>
      <w:r w:rsidRPr="002E0216">
        <w:t xml:space="preserve"> denote the number of TRPs, the number of UE, the number of samples per link and the number of bits for one sample, respectively. Then one dataset is (</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and total cost of all dataset becomes (</w:t>
      </w:r>
      <w:proofErr w:type="spellStart"/>
      <w:r w:rsidRPr="002E0216">
        <w:rPr>
          <w:i/>
          <w:iCs/>
        </w:rPr>
        <w:t>N</w:t>
      </w:r>
      <w:r w:rsidRPr="002E0216">
        <w:rPr>
          <w:i/>
          <w:iCs/>
          <w:vertAlign w:val="subscript"/>
        </w:rPr>
        <w:t>trp</w:t>
      </w:r>
      <w:proofErr w:type="spellEnd"/>
      <w:r w:rsidRPr="002E0216">
        <w:t>*</w:t>
      </w:r>
      <w:proofErr w:type="spellStart"/>
      <w:r w:rsidRPr="002E0216">
        <w:rPr>
          <w:i/>
          <w:iCs/>
        </w:rPr>
        <w:t>N</w:t>
      </w:r>
      <w:r w:rsidRPr="002E0216">
        <w:rPr>
          <w:i/>
          <w:iCs/>
          <w:vertAlign w:val="subscript"/>
        </w:rPr>
        <w:t>ue</w:t>
      </w:r>
      <w:proofErr w:type="spellEnd"/>
      <w:r w:rsidRPr="002E0216">
        <w:t>*</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xml:space="preserve">). For example, in typical simulation assumption from SI, the </w:t>
      </w:r>
      <w:proofErr w:type="spellStart"/>
      <w:r w:rsidRPr="002E0216">
        <w:rPr>
          <w:i/>
          <w:iCs/>
        </w:rPr>
        <w:t>N</w:t>
      </w:r>
      <w:r w:rsidRPr="002E0216">
        <w:rPr>
          <w:i/>
          <w:iCs/>
          <w:vertAlign w:val="subscript"/>
        </w:rPr>
        <w:t>trp</w:t>
      </w:r>
      <w:proofErr w:type="spellEnd"/>
      <w:r w:rsidRPr="002E0216">
        <w:t xml:space="preserve">=18, </w:t>
      </w:r>
      <w:proofErr w:type="spellStart"/>
      <w:r w:rsidRPr="002E0216">
        <w:rPr>
          <w:i/>
          <w:iCs/>
        </w:rPr>
        <w:t>N</w:t>
      </w:r>
      <w:r w:rsidRPr="002E0216">
        <w:rPr>
          <w:i/>
          <w:iCs/>
          <w:vertAlign w:val="subscript"/>
        </w:rPr>
        <w:t>ue</w:t>
      </w:r>
      <w:proofErr w:type="spellEnd"/>
      <w:r w:rsidRPr="002E0216">
        <w:t xml:space="preserve">=20000, </w:t>
      </w:r>
      <w:proofErr w:type="spellStart"/>
      <w:r w:rsidRPr="002E0216">
        <w:rPr>
          <w:i/>
          <w:iCs/>
        </w:rPr>
        <w:t>N</w:t>
      </w:r>
      <w:r w:rsidRPr="002E0216">
        <w:rPr>
          <w:i/>
          <w:iCs/>
          <w:vertAlign w:val="subscript"/>
        </w:rPr>
        <w:t>t</w:t>
      </w:r>
      <w:proofErr w:type="spellEnd"/>
      <w:r w:rsidRPr="002E0216">
        <w:t xml:space="preserve">=256, </w:t>
      </w:r>
      <w:proofErr w:type="spellStart"/>
      <w:r w:rsidRPr="002E0216">
        <w:rPr>
          <w:i/>
          <w:iCs/>
        </w:rPr>
        <w:t>N</w:t>
      </w:r>
      <w:r w:rsidRPr="002E0216">
        <w:rPr>
          <w:i/>
          <w:iCs/>
          <w:vertAlign w:val="subscript"/>
        </w:rPr>
        <w:t>antenna</w:t>
      </w:r>
      <w:proofErr w:type="spellEnd"/>
      <w:r w:rsidRPr="002E0216">
        <w:t xml:space="preserve">=4 and consider </w:t>
      </w:r>
      <w:proofErr w:type="spellStart"/>
      <w:r w:rsidRPr="002E0216">
        <w:rPr>
          <w:i/>
          <w:iCs/>
        </w:rPr>
        <w:t>N</w:t>
      </w:r>
      <w:r w:rsidRPr="002E0216">
        <w:rPr>
          <w:i/>
          <w:iCs/>
          <w:vertAlign w:val="subscript"/>
        </w:rPr>
        <w:t>bit</w:t>
      </w:r>
      <w:proofErr w:type="spellEnd"/>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af2"/>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5582626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504D632C" w14:textId="20CFA6F7" w:rsidR="00FE6957" w:rsidRDefault="00FE6957" w:rsidP="00DC2CE7">
      <w:pPr>
        <w:rPr>
          <w:rFonts w:eastAsia="等线"/>
          <w:lang w:val="en-GB" w:eastAsia="zh-CN"/>
        </w:rPr>
      </w:pPr>
      <w:r>
        <w:rPr>
          <w:rFonts w:eastAsia="等线"/>
          <w:lang w:val="en-GB" w:eastAsia="zh-CN"/>
        </w:rPr>
        <w:t>In last RAN1#116 meeting, the following agreement on path/sample based measurement are made.</w:t>
      </w:r>
    </w:p>
    <w:tbl>
      <w:tblPr>
        <w:tblStyle w:val="af2"/>
        <w:tblW w:w="0" w:type="auto"/>
        <w:tblLook w:val="04A0" w:firstRow="1" w:lastRow="0" w:firstColumn="1" w:lastColumn="0" w:noHBand="0" w:noVBand="1"/>
      </w:tblPr>
      <w:tblGrid>
        <w:gridCol w:w="9737"/>
      </w:tblGrid>
      <w:tr w:rsidR="00FE6957" w14:paraId="6D43AD66" w14:textId="77777777" w:rsidTr="00FE6957">
        <w:tc>
          <w:tcPr>
            <w:tcW w:w="9737" w:type="dxa"/>
          </w:tcPr>
          <w:p w14:paraId="5860269A"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7BB5C838"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Sample-based measurement is defined as:</w:t>
            </w:r>
          </w:p>
          <w:p w14:paraId="07CF0A3A"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measurement is composed of </w:t>
            </w:r>
            <w:proofErr w:type="spellStart"/>
            <w:r w:rsidRPr="00FE6957">
              <w:rPr>
                <w:rFonts w:ascii="Times" w:hAnsi="Times"/>
                <w:szCs w:val="24"/>
                <w:lang w:eastAsia="x-none"/>
              </w:rPr>
              <w:t>Nt</w:t>
            </w:r>
            <w:proofErr w:type="spellEnd"/>
            <w:r w:rsidRPr="00FE6957">
              <w:rPr>
                <w:rFonts w:ascii="Times" w:hAnsi="Times"/>
                <w:szCs w:val="24"/>
                <w:lang w:eastAsia="x-none"/>
              </w:rPr>
              <w:t>' samples</w:t>
            </w:r>
            <w:r w:rsidRPr="00FE6957">
              <w:rPr>
                <w:rFonts w:ascii="Times" w:hAnsi="Times" w:hint="eastAsia"/>
                <w:szCs w:val="24"/>
                <w:lang w:eastAsia="x-none"/>
              </w:rPr>
              <w:t xml:space="preserve"> </w:t>
            </w:r>
            <w:r w:rsidRPr="00FE6957">
              <w:rPr>
                <w:rFonts w:ascii="Times" w:hAnsi="Times"/>
                <w:szCs w:val="24"/>
                <w:lang w:eastAsia="x-none"/>
              </w:rPr>
              <w:t xml:space="preserve">of the estimated channel response in time domain. The timing information for the </w:t>
            </w:r>
            <w:proofErr w:type="spellStart"/>
            <w:r w:rsidRPr="00FE6957">
              <w:rPr>
                <w:rFonts w:ascii="Times" w:hAnsi="Times"/>
                <w:szCs w:val="24"/>
                <w:lang w:eastAsia="x-none"/>
              </w:rPr>
              <w:t>Nt</w:t>
            </w:r>
            <w:proofErr w:type="spellEnd"/>
            <w:r w:rsidRPr="00FE6957">
              <w:rPr>
                <w:rFonts w:ascii="Times" w:hAnsi="Times"/>
                <w:szCs w:val="24"/>
                <w:lang w:eastAsia="x-none"/>
              </w:rPr>
              <w:t>' samples are reported with a timing granularity T, where T=2</w:t>
            </w:r>
            <w:r w:rsidRPr="00FE6957">
              <w:rPr>
                <w:rFonts w:ascii="Times" w:hAnsi="Times"/>
                <w:szCs w:val="24"/>
                <w:vertAlign w:val="superscript"/>
                <w:lang w:eastAsia="x-none"/>
              </w:rPr>
              <w:t>k</w:t>
            </w:r>
            <w:r w:rsidRPr="00FE6957">
              <w:rPr>
                <w:rFonts w:ascii="Times" w:hAnsi="Times"/>
                <w:szCs w:val="24"/>
                <w:lang w:eastAsia="x-none"/>
              </w:rPr>
              <w:t xml:space="preserve">xTc. k represents the timing reporting granularity factor. Tc is the basic time unit for NR. </w:t>
            </w:r>
          </w:p>
          <w:p w14:paraId="2CC80C8B"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corresponding measurement (e.g., power if reported) corresponds to the measurement for the reported </w:t>
            </w:r>
            <w:proofErr w:type="spellStart"/>
            <w:r w:rsidRPr="00FE6957">
              <w:rPr>
                <w:rFonts w:ascii="Times" w:hAnsi="Times"/>
                <w:szCs w:val="24"/>
                <w:lang w:eastAsia="x-none"/>
              </w:rPr>
              <w:t>Nt</w:t>
            </w:r>
            <w:proofErr w:type="spellEnd"/>
            <w:r w:rsidRPr="00FE6957">
              <w:rPr>
                <w:rFonts w:ascii="Times" w:hAnsi="Times"/>
                <w:szCs w:val="24"/>
                <w:lang w:eastAsia="x-none"/>
              </w:rPr>
              <w:t>' samples.</w:t>
            </w:r>
          </w:p>
          <w:p w14:paraId="1195F030"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proofErr w:type="spellStart"/>
            <w:r w:rsidRPr="00FE6957">
              <w:rPr>
                <w:rFonts w:ascii="Times" w:hAnsi="Times"/>
                <w:szCs w:val="24"/>
                <w:lang w:eastAsia="x-none"/>
              </w:rPr>
              <w:t>Nt</w:t>
            </w:r>
            <w:proofErr w:type="spellEnd"/>
            <w:r w:rsidRPr="00FE6957">
              <w:rPr>
                <w:rFonts w:ascii="Times" w:hAnsi="Times"/>
                <w:szCs w:val="24"/>
                <w:lang w:eastAsia="x-none"/>
              </w:rPr>
              <w:t xml:space="preserve">' and k can be </w:t>
            </w:r>
            <w:proofErr w:type="spellStart"/>
            <w:r w:rsidRPr="00FE6957">
              <w:rPr>
                <w:rFonts w:ascii="Times" w:hAnsi="Times"/>
                <w:szCs w:val="24"/>
                <w:lang w:eastAsia="x-none"/>
              </w:rPr>
              <w:t>signalled</w:t>
            </w:r>
            <w:proofErr w:type="spellEnd"/>
            <w:r w:rsidRPr="00FE6957">
              <w:rPr>
                <w:rFonts w:ascii="Times" w:hAnsi="Times"/>
                <w:szCs w:val="24"/>
                <w:lang w:eastAsia="x-none"/>
              </w:rPr>
              <w:t xml:space="preserve"> </w:t>
            </w:r>
          </w:p>
          <w:p w14:paraId="402C240D"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lastRenderedPageBreak/>
              <w:t xml:space="preserve">FFS: the value range of </w:t>
            </w:r>
            <w:proofErr w:type="spellStart"/>
            <w:r w:rsidRPr="00FE6957">
              <w:rPr>
                <w:rFonts w:ascii="Times" w:hAnsi="Times"/>
                <w:szCs w:val="24"/>
                <w:lang w:eastAsia="x-none"/>
              </w:rPr>
              <w:t>Nt</w:t>
            </w:r>
            <w:proofErr w:type="spellEnd"/>
            <w:r w:rsidRPr="00FE6957">
              <w:rPr>
                <w:rFonts w:ascii="Times" w:hAnsi="Times"/>
                <w:szCs w:val="24"/>
                <w:lang w:eastAsia="x-none"/>
              </w:rPr>
              <w:t>'; the value range of integer k for the timing granularity T</w:t>
            </w:r>
            <w:r w:rsidRPr="00FE6957">
              <w:rPr>
                <w:rFonts w:ascii="Times" w:hAnsi="Times" w:hint="eastAsia"/>
                <w:szCs w:val="24"/>
                <w:lang w:eastAsia="x-none"/>
              </w:rPr>
              <w:t>.</w:t>
            </w:r>
            <w:r w:rsidRPr="00FE6957">
              <w:rPr>
                <w:rFonts w:ascii="Times" w:hAnsi="Times"/>
                <w:szCs w:val="24"/>
                <w:lang w:eastAsia="x-none"/>
              </w:rPr>
              <w:t xml:space="preserve"> </w:t>
            </w:r>
          </w:p>
          <w:p w14:paraId="786FCC8D"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w:t>
            </w:r>
            <w:r w:rsidRPr="00FE6957">
              <w:rPr>
                <w:rFonts w:ascii="Times" w:hAnsi="Times" w:hint="eastAsia"/>
                <w:szCs w:val="24"/>
                <w:lang w:eastAsia="x-none"/>
              </w:rPr>
              <w:t>timing information is</w:t>
            </w:r>
            <w:r w:rsidRPr="00FE6957">
              <w:rPr>
                <w:rFonts w:ascii="Times" w:hAnsi="Times"/>
                <w:szCs w:val="24"/>
                <w:lang w:eastAsia="x-none"/>
              </w:rPr>
              <w:t xml:space="preserve"> defined relative to a reference time </w:t>
            </w:r>
          </w:p>
          <w:p w14:paraId="74074883"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 xml:space="preserve">Further discussion is expected on the determination of </w:t>
            </w:r>
            <w:proofErr w:type="spellStart"/>
            <w:r w:rsidRPr="00FE6957">
              <w:rPr>
                <w:rFonts w:ascii="Times" w:hAnsi="Times"/>
                <w:szCs w:val="24"/>
                <w:lang w:eastAsia="x-none"/>
              </w:rPr>
              <w:t>Nt</w:t>
            </w:r>
            <w:proofErr w:type="spellEnd"/>
            <w:r w:rsidRPr="00FE6957">
              <w:rPr>
                <w:rFonts w:ascii="Times" w:hAnsi="Times"/>
                <w:szCs w:val="24"/>
                <w:lang w:eastAsia="x-none"/>
              </w:rPr>
              <w:t xml:space="preserve">' and k (including signaling) </w:t>
            </w:r>
            <w:r w:rsidRPr="00FE6957">
              <w:rPr>
                <w:rFonts w:ascii="Times" w:hAnsi="Times" w:hint="eastAsia"/>
                <w:szCs w:val="24"/>
                <w:lang w:eastAsia="x-none"/>
              </w:rPr>
              <w:t>, and a rule</w:t>
            </w:r>
            <w:r w:rsidRPr="00FE6957">
              <w:rPr>
                <w:rFonts w:ascii="Times" w:eastAsia="等线" w:hAnsi="Times" w:hint="eastAsia"/>
                <w:szCs w:val="24"/>
                <w:lang w:eastAsia="zh-CN"/>
              </w:rPr>
              <w:t xml:space="preserve"> to </w:t>
            </w:r>
            <w:r w:rsidRPr="00FE6957">
              <w:rPr>
                <w:rFonts w:ascii="Times" w:hAnsi="Times" w:hint="eastAsia"/>
                <w:szCs w:val="24"/>
                <w:lang w:eastAsia="x-none"/>
              </w:rPr>
              <w:t xml:space="preserve">be introduced for selecting </w:t>
            </w:r>
            <w:proofErr w:type="spellStart"/>
            <w:r w:rsidRPr="00FE6957">
              <w:rPr>
                <w:rFonts w:ascii="Times" w:hAnsi="Times"/>
                <w:szCs w:val="24"/>
                <w:lang w:eastAsia="x-none"/>
              </w:rPr>
              <w:t>Nt</w:t>
            </w:r>
            <w:proofErr w:type="spellEnd"/>
            <w:r w:rsidRPr="00FE6957">
              <w:rPr>
                <w:rFonts w:ascii="Times" w:hAnsi="Times"/>
                <w:szCs w:val="24"/>
                <w:lang w:eastAsia="x-none"/>
              </w:rPr>
              <w:t>'</w:t>
            </w:r>
            <w:r w:rsidRPr="00FE6957">
              <w:rPr>
                <w:rFonts w:ascii="Times" w:hAnsi="Times" w:hint="eastAsia"/>
                <w:szCs w:val="24"/>
                <w:lang w:eastAsia="x-none"/>
              </w:rPr>
              <w:t xml:space="preserve"> samples.</w:t>
            </w:r>
          </w:p>
          <w:p w14:paraId="5675BD34"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hint="eastAsia"/>
                <w:szCs w:val="24"/>
                <w:lang w:eastAsia="x-none"/>
              </w:rPr>
              <w:t>Note: It doesn</w:t>
            </w:r>
            <w:r w:rsidRPr="00FE6957">
              <w:rPr>
                <w:rFonts w:ascii="Times" w:hAnsi="Times"/>
                <w:szCs w:val="24"/>
                <w:lang w:eastAsia="x-none"/>
              </w:rPr>
              <w:t>’</w:t>
            </w:r>
            <w:r w:rsidRPr="00FE6957">
              <w:rPr>
                <w:rFonts w:ascii="Times" w:hAnsi="Times" w:hint="eastAsia"/>
                <w:szCs w:val="24"/>
                <w:lang w:eastAsia="x-none"/>
              </w:rPr>
              <w:t xml:space="preserve">t imply the </w:t>
            </w:r>
            <w:r w:rsidRPr="00FE6957">
              <w:rPr>
                <w:rFonts w:ascii="Times" w:hAnsi="Times"/>
                <w:szCs w:val="24"/>
                <w:lang w:eastAsia="x-none"/>
              </w:rPr>
              <w:t>definition</w:t>
            </w:r>
            <w:r w:rsidRPr="00FE6957">
              <w:rPr>
                <w:rFonts w:ascii="Times" w:hAnsi="Times" w:hint="eastAsia"/>
                <w:szCs w:val="24"/>
                <w:lang w:eastAsia="x-none"/>
              </w:rPr>
              <w:t xml:space="preserve"> of Sample-based measurement will be captured into the spec.</w:t>
            </w:r>
          </w:p>
          <w:p w14:paraId="7DE85837" w14:textId="77777777" w:rsidR="00FE6957" w:rsidRPr="00FE6957" w:rsidRDefault="00FE6957" w:rsidP="00FE6957">
            <w:pPr>
              <w:spacing w:before="0" w:after="0" w:line="240" w:lineRule="auto"/>
              <w:ind w:firstLineChars="0" w:firstLine="0"/>
              <w:jc w:val="left"/>
              <w:rPr>
                <w:rFonts w:ascii="Times" w:hAnsi="Times"/>
                <w:szCs w:val="24"/>
                <w:lang w:eastAsia="x-none"/>
              </w:rPr>
            </w:pPr>
          </w:p>
          <w:p w14:paraId="558D3E80"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26A38C8B"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1507F4B6" w14:textId="77777777" w:rsidR="00FE6957" w:rsidRPr="00BD0F7E" w:rsidRDefault="00FE6957" w:rsidP="00DC2CE7">
            <w:pPr>
              <w:ind w:firstLineChars="0" w:firstLine="0"/>
              <w:rPr>
                <w:rFonts w:eastAsia="等线"/>
                <w:lang w:eastAsia="zh-CN"/>
              </w:rPr>
            </w:pPr>
          </w:p>
        </w:tc>
      </w:tr>
    </w:tbl>
    <w:p w14:paraId="59450C53" w14:textId="6C846369" w:rsidR="00FE6957" w:rsidRDefault="00FE6957" w:rsidP="00DC2CE7">
      <w:pPr>
        <w:rPr>
          <w:rFonts w:eastAsia="等线"/>
          <w:lang w:val="en-GB" w:eastAsia="zh-CN"/>
        </w:rPr>
      </w:pPr>
    </w:p>
    <w:tbl>
      <w:tblPr>
        <w:tblStyle w:val="af2"/>
        <w:tblW w:w="0" w:type="auto"/>
        <w:tblLook w:val="04A0" w:firstRow="1" w:lastRow="0" w:firstColumn="1" w:lastColumn="0" w:noHBand="0" w:noVBand="1"/>
      </w:tblPr>
      <w:tblGrid>
        <w:gridCol w:w="9737"/>
      </w:tblGrid>
      <w:tr w:rsidR="00A77D09" w14:paraId="35A57B52" w14:textId="77777777" w:rsidTr="00A77D09">
        <w:tc>
          <w:tcPr>
            <w:tcW w:w="9737" w:type="dxa"/>
          </w:tcPr>
          <w:p w14:paraId="2878C96A" w14:textId="4CA164C4" w:rsidR="00A77D09" w:rsidRPr="00BA3426" w:rsidRDefault="00A77D09" w:rsidP="00A77D09">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w:t>
            </w:r>
            <w:r>
              <w:rPr>
                <w:rFonts w:ascii="Times" w:eastAsia="等线" w:hAnsi="Times"/>
                <w:szCs w:val="24"/>
                <w:highlight w:val="green"/>
                <w:lang w:val="en-GB" w:eastAsia="zh-CN"/>
              </w:rPr>
              <w:t>t from RAN1#119</w:t>
            </w:r>
          </w:p>
          <w:p w14:paraId="3CD3AC11"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the definition of sample-based measurement, for gNB/TRP measurement of </w:t>
            </w:r>
            <w:r w:rsidRPr="00BA3426">
              <w:rPr>
                <w:rFonts w:ascii="Times" w:hAnsi="Times" w:cs="Calibri"/>
                <w:szCs w:val="24"/>
                <w:lang w:val="en-GB" w:eastAsia="en-US"/>
              </w:rPr>
              <w:t xml:space="preserve">an estimated channel response </w:t>
            </w:r>
            <w:r w:rsidRPr="00BA3426">
              <w:rPr>
                <w:rFonts w:ascii="Times" w:hAnsi="Times"/>
                <w:szCs w:val="24"/>
                <w:lang w:val="en-GB" w:eastAsia="en-US"/>
              </w:rPr>
              <w:t xml:space="preserve">between a pair of UE and TRP, 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samples is determined as follows.</w:t>
            </w:r>
          </w:p>
          <w:p w14:paraId="1F7CE9BC" w14:textId="77777777" w:rsidR="00A77D09" w:rsidRPr="00BA3426" w:rsidRDefault="00A77D09" w:rsidP="00A77D09">
            <w:pPr>
              <w:widowControl w:val="0"/>
              <w:numPr>
                <w:ilvl w:val="1"/>
                <w:numId w:val="56"/>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starting time = first detected path rounded down with timing granularity T</w:t>
            </w:r>
            <w:r w:rsidRPr="00BA3426">
              <w:rPr>
                <w:rFonts w:ascii="Times" w:eastAsia="Calibri" w:hAnsi="Times"/>
                <w:szCs w:val="24"/>
                <w:lang w:val="en-GB" w:eastAsia="en-US"/>
              </w:rPr>
              <w:t>.</w:t>
            </w:r>
          </w:p>
          <w:p w14:paraId="161F97CF"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UE-side measurement is a separate discussion</w:t>
            </w:r>
          </w:p>
          <w:p w14:paraId="0AE9C611" w14:textId="77777777" w:rsidR="00717147" w:rsidRDefault="00717147" w:rsidP="00A77D09">
            <w:pPr>
              <w:spacing w:before="0" w:after="0" w:line="240" w:lineRule="auto"/>
              <w:ind w:firstLineChars="0" w:firstLine="0"/>
              <w:jc w:val="left"/>
              <w:rPr>
                <w:rFonts w:ascii="Times" w:eastAsia="等线" w:hAnsi="Times"/>
                <w:szCs w:val="24"/>
                <w:highlight w:val="green"/>
                <w:lang w:val="en-GB" w:eastAsia="zh-CN"/>
              </w:rPr>
            </w:pPr>
          </w:p>
          <w:p w14:paraId="01A0A247" w14:textId="6EA35466" w:rsidR="00A77D09" w:rsidRPr="00BA3426" w:rsidRDefault="00A77D09" w:rsidP="00A77D09">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 xml:space="preserve"> from RAN1#119</w:t>
            </w:r>
          </w:p>
          <w:p w14:paraId="0A7E41D5"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Rel-19 AI/ML based positioning, </w:t>
            </w:r>
            <w:r w:rsidRPr="00BA3426">
              <w:rPr>
                <w:rFonts w:ascii="Times" w:hAnsi="Times" w:hint="eastAsia"/>
                <w:szCs w:val="24"/>
                <w:lang w:val="en-GB" w:eastAsia="en-US"/>
              </w:rPr>
              <w:t xml:space="preserve">for </w:t>
            </w:r>
            <w:r w:rsidRPr="00BA3426">
              <w:rPr>
                <w:rFonts w:ascii="Times" w:hAnsi="Times"/>
                <w:szCs w:val="24"/>
                <w:lang w:val="en-GB" w:eastAsia="en-US"/>
              </w:rPr>
              <w:t>C</w:t>
            </w:r>
            <w:r w:rsidRPr="00BA3426">
              <w:rPr>
                <w:rFonts w:ascii="Times" w:hAnsi="Times" w:hint="eastAsia"/>
                <w:szCs w:val="24"/>
                <w:lang w:val="en-GB" w:eastAsia="en-US"/>
              </w:rPr>
              <w:t xml:space="preserve">ase 3b, in addition to path-based measurement that is </w:t>
            </w:r>
            <w:r w:rsidRPr="00BA3426">
              <w:rPr>
                <w:rFonts w:ascii="Times" w:hAnsi="Times"/>
                <w:szCs w:val="24"/>
                <w:lang w:val="en-GB" w:eastAsia="x-none"/>
              </w:rPr>
              <w:t>refer</w:t>
            </w:r>
            <w:r w:rsidRPr="00BA3426">
              <w:rPr>
                <w:rFonts w:ascii="Times" w:hAnsi="Times" w:hint="eastAsia"/>
                <w:szCs w:val="24"/>
                <w:lang w:val="en-GB" w:eastAsia="en-US"/>
              </w:rPr>
              <w:t>ring</w:t>
            </w:r>
            <w:r w:rsidRPr="00BA3426">
              <w:rPr>
                <w:rFonts w:ascii="Times" w:hAnsi="Times"/>
                <w:szCs w:val="24"/>
                <w:lang w:val="en-GB" w:eastAsia="x-none"/>
              </w:rPr>
              <w:t xml:space="preserve"> to the measurement in the existing specifications (up to Rel-18)</w:t>
            </w:r>
            <w:r w:rsidRPr="00BA3426">
              <w:rPr>
                <w:rFonts w:ascii="Times" w:hAnsi="Times" w:hint="eastAsia"/>
                <w:szCs w:val="24"/>
                <w:lang w:val="en-GB" w:eastAsia="en-US"/>
              </w:rPr>
              <w:t xml:space="preserve">, additionally support </w:t>
            </w:r>
            <w:r w:rsidRPr="00BA3426">
              <w:rPr>
                <w:rFonts w:ascii="Times" w:hAnsi="Times"/>
                <w:szCs w:val="24"/>
                <w:lang w:val="en-GB" w:eastAsia="en-US"/>
              </w:rPr>
              <w:t xml:space="preserve">the following </w:t>
            </w:r>
            <w:r w:rsidRPr="00BA3426">
              <w:rPr>
                <w:rFonts w:ascii="Times" w:hAnsi="Times" w:hint="eastAsia"/>
                <w:szCs w:val="24"/>
                <w:lang w:val="en-GB" w:eastAsia="en-US"/>
              </w:rPr>
              <w:t>enhancement to the measurement</w:t>
            </w:r>
            <w:r w:rsidRPr="00BA3426">
              <w:rPr>
                <w:rFonts w:ascii="Times" w:hAnsi="Times"/>
                <w:szCs w:val="24"/>
                <w:lang w:val="en-GB" w:eastAsia="en-US"/>
              </w:rPr>
              <w:t xml:space="preserve">, </w:t>
            </w:r>
          </w:p>
          <w:p w14:paraId="28B03929"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measurement is composed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of the estimated channel response in time domain.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values are selected from a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channel response values, which have timing granularity T. </w:t>
            </w:r>
          </w:p>
          <w:p w14:paraId="0B8DA264"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timing information for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 are reported with a timing granularity T, where T=2</w:t>
            </w:r>
            <w:r w:rsidRPr="00BA3426">
              <w:rPr>
                <w:rFonts w:ascii="Times" w:hAnsi="Times"/>
                <w:szCs w:val="24"/>
                <w:vertAlign w:val="superscript"/>
                <w:lang w:val="en-GB" w:eastAsia="en-US"/>
              </w:rPr>
              <w:t>k</w:t>
            </w:r>
            <w:r w:rsidRPr="00BA3426">
              <w:rPr>
                <w:rFonts w:ascii="Times" w:hAnsi="Times"/>
                <w:szCs w:val="24"/>
                <w:lang w:val="en-GB" w:eastAsia="en-US"/>
              </w:rPr>
              <w:t>xT</w:t>
            </w:r>
            <w:r w:rsidRPr="00BA3426">
              <w:rPr>
                <w:rFonts w:ascii="Times" w:hAnsi="Times"/>
                <w:szCs w:val="24"/>
                <w:vertAlign w:val="subscript"/>
                <w:lang w:val="en-GB" w:eastAsia="en-US"/>
              </w:rPr>
              <w:t>c</w:t>
            </w:r>
            <w:r w:rsidRPr="00BA3426">
              <w:rPr>
                <w:rFonts w:ascii="Times" w:hAnsi="Times"/>
                <w:szCs w:val="24"/>
                <w:lang w:val="en-GB" w:eastAsia="en-US"/>
              </w:rPr>
              <w:t>. k represents the timing reporting granularity factor. T</w:t>
            </w:r>
            <w:r w:rsidRPr="00BA3426">
              <w:rPr>
                <w:rFonts w:ascii="Times" w:hAnsi="Times"/>
                <w:szCs w:val="24"/>
                <w:vertAlign w:val="subscript"/>
                <w:lang w:val="en-GB" w:eastAsia="en-US"/>
              </w:rPr>
              <w:t>c</w:t>
            </w:r>
            <w:r w:rsidRPr="00BA3426">
              <w:rPr>
                <w:rFonts w:ascii="Times" w:hAnsi="Times"/>
                <w:szCs w:val="24"/>
                <w:lang w:val="en-GB" w:eastAsia="en-US"/>
              </w:rPr>
              <w:t xml:space="preserve"> is the basic time unit for NR. </w:t>
            </w:r>
          </w:p>
          <w:p w14:paraId="539B92E8"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associated measurement (e.g., power if reported) corresponds to the measurement for the reported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p>
          <w:p w14:paraId="125FB5CC" w14:textId="77777777" w:rsidR="00A77D09" w:rsidRPr="00BA3426" w:rsidRDefault="00A77D09" w:rsidP="00A77D09">
            <w:pPr>
              <w:widowControl w:val="0"/>
              <w:numPr>
                <w:ilvl w:val="0"/>
                <w:numId w:val="29"/>
              </w:numPr>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The </w:t>
            </w:r>
            <w:r w:rsidRPr="00BA3426">
              <w:rPr>
                <w:rFonts w:ascii="Times" w:hAnsi="Times" w:hint="eastAsia"/>
                <w:szCs w:val="24"/>
                <w:lang w:val="en-GB" w:eastAsia="x-none"/>
              </w:rPr>
              <w:t>timing information is</w:t>
            </w:r>
            <w:r w:rsidRPr="00BA3426">
              <w:rPr>
                <w:rFonts w:ascii="Times" w:hAnsi="Times"/>
                <w:szCs w:val="24"/>
                <w:lang w:val="en-GB" w:eastAsia="x-none"/>
              </w:rPr>
              <w:t xml:space="preserve"> defined relative to a reference time</w:t>
            </w:r>
            <w:r w:rsidRPr="00BA3426">
              <w:rPr>
                <w:rFonts w:ascii="Times" w:eastAsia="等线" w:hAnsi="Times" w:hint="eastAsia"/>
                <w:szCs w:val="24"/>
                <w:lang w:val="en-GB" w:eastAsia="x-none"/>
              </w:rPr>
              <w:t>, same as the path-based measurement</w:t>
            </w:r>
            <w:r w:rsidRPr="00BA3426">
              <w:rPr>
                <w:rFonts w:ascii="Times" w:hAnsi="Times"/>
                <w:szCs w:val="24"/>
                <w:lang w:val="en-GB" w:eastAsia="x-none"/>
              </w:rPr>
              <w:t xml:space="preserve">. </w:t>
            </w:r>
          </w:p>
          <w:p w14:paraId="7CCE174A"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selected time domain channel measurement values are expected to be those with the highest power.</w:t>
            </w:r>
          </w:p>
          <w:p w14:paraId="09607D54"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values is determined as: starting time = first detected path rounded down with timing granularity T</w:t>
            </w:r>
            <w:r w:rsidRPr="00BA3426">
              <w:rPr>
                <w:rFonts w:ascii="Times" w:eastAsia="Calibri" w:hAnsi="Times"/>
                <w:szCs w:val="24"/>
                <w:lang w:val="en-GB" w:eastAsia="en-US"/>
              </w:rPr>
              <w:t>.</w:t>
            </w:r>
          </w:p>
          <w:p w14:paraId="55B4B457" w14:textId="77777777" w:rsidR="00A77D09" w:rsidRPr="00BA3426" w:rsidRDefault="00A77D09" w:rsidP="00A77D09">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LMF </w:t>
            </w:r>
            <w:r w:rsidRPr="00BA3426">
              <w:rPr>
                <w:rFonts w:ascii="Times" w:hAnsi="Times" w:hint="eastAsia"/>
                <w:szCs w:val="24"/>
                <w:lang w:val="en-GB" w:eastAsia="en-US"/>
              </w:rPr>
              <w:t xml:space="preserve">can </w:t>
            </w:r>
            <w:r w:rsidRPr="00BA3426">
              <w:rPr>
                <w:rFonts w:ascii="Times" w:hAnsi="Times"/>
                <w:szCs w:val="24"/>
                <w:lang w:val="en-GB" w:eastAsia="en-US"/>
              </w:rPr>
              <w:t xml:space="preserve">signal parameter values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k to gNB via </w:t>
            </w:r>
            <w:proofErr w:type="spellStart"/>
            <w:r w:rsidRPr="00BA3426">
              <w:rPr>
                <w:rFonts w:ascii="Times" w:hAnsi="Times"/>
                <w:szCs w:val="24"/>
                <w:lang w:val="en-GB" w:eastAsia="en-US"/>
              </w:rPr>
              <w:t>NRPPa</w:t>
            </w:r>
            <w:proofErr w:type="spellEnd"/>
            <w:r w:rsidRPr="00BA3426">
              <w:rPr>
                <w:rFonts w:ascii="Times" w:hAnsi="Times"/>
                <w:szCs w:val="24"/>
                <w:lang w:val="en-GB" w:eastAsia="en-US"/>
              </w:rPr>
              <w:t>. Candi</w:t>
            </w:r>
            <w:r w:rsidRPr="00BA3426">
              <w:rPr>
                <w:rFonts w:ascii="Times" w:hAnsi="Times" w:hint="eastAsia"/>
                <w:szCs w:val="24"/>
                <w:lang w:val="en-GB" w:eastAsia="en-US"/>
              </w:rPr>
              <w:t>d</w:t>
            </w:r>
            <w:r w:rsidRPr="00BA3426">
              <w:rPr>
                <w:rFonts w:ascii="Times" w:hAnsi="Times"/>
                <w:szCs w:val="24"/>
                <w:lang w:val="en-GB" w:eastAsia="en-US"/>
              </w:rPr>
              <w:t>ate set values:</w:t>
            </w:r>
          </w:p>
          <w:p w14:paraId="1077499F"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'&lt;=24. </w:t>
            </w:r>
            <w:r w:rsidRPr="00BA3426">
              <w:rPr>
                <w:rFonts w:ascii="Times" w:hAnsi="Times" w:hint="eastAsia"/>
                <w:szCs w:val="24"/>
                <w:lang w:val="en-GB" w:eastAsia="en-US"/>
              </w:rPr>
              <w:t>FFS:</w:t>
            </w:r>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 </w:t>
            </w:r>
          </w:p>
          <w:p w14:paraId="4B500E56"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 {32, 64, 128}</w:t>
            </w:r>
          </w:p>
          <w:p w14:paraId="5942CE36"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hint="eastAsia"/>
                <w:szCs w:val="24"/>
                <w:lang w:val="en-GB" w:eastAsia="en-US"/>
              </w:rPr>
              <w:t xml:space="preserve">FFS: </w:t>
            </w:r>
            <w:r w:rsidRPr="00BA3426">
              <w:rPr>
                <w:rFonts w:ascii="Times" w:hAnsi="Times"/>
                <w:szCs w:val="24"/>
                <w:lang w:val="en-GB" w:eastAsia="en-US"/>
              </w:rPr>
              <w:t xml:space="preserve">k </w:t>
            </w:r>
          </w:p>
          <w:p w14:paraId="72EDC6B4" w14:textId="77777777" w:rsidR="00A77D09" w:rsidRPr="00BA3426" w:rsidRDefault="00A77D09" w:rsidP="00A77D09">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gNB/TRP may use different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w:t>
            </w:r>
            <w:r w:rsidRPr="00BA3426">
              <w:rPr>
                <w:rFonts w:ascii="Times" w:hAnsi="Times" w:hint="eastAsia"/>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and/or k values other than the signalled parameter for measurement reporting. In this case, it’s up to LMF implementation to process the reported measurement</w:t>
            </w:r>
          </w:p>
          <w:p w14:paraId="26ECE679" w14:textId="77777777" w:rsidR="00A77D09" w:rsidRPr="00BA3426" w:rsidRDefault="00A77D09" w:rsidP="00A77D09">
            <w:pPr>
              <w:widowControl w:val="0"/>
              <w:numPr>
                <w:ilvl w:val="0"/>
                <w:numId w:val="29"/>
              </w:numPr>
              <w:tabs>
                <w:tab w:val="left" w:pos="720"/>
              </w:tabs>
              <w:suppressAutoHyphens/>
              <w:spacing w:before="0" w:after="80" w:line="240" w:lineRule="auto"/>
              <w:ind w:firstLineChars="0"/>
              <w:jc w:val="left"/>
              <w:rPr>
                <w:rFonts w:ascii="Times" w:hAnsi="Times"/>
                <w:color w:val="0070C0"/>
                <w:szCs w:val="24"/>
                <w:lang w:val="en-GB" w:eastAsia="en-US"/>
              </w:rPr>
            </w:pPr>
            <w:r w:rsidRPr="00BA3426">
              <w:rPr>
                <w:rFonts w:ascii="Times" w:hAnsi="Times" w:hint="eastAsia"/>
                <w:color w:val="0070C0"/>
                <w:szCs w:val="24"/>
                <w:lang w:val="en-GB" w:eastAsia="en-US"/>
              </w:rPr>
              <w:t>FFS: whether transmit offset from gNB to LMF</w:t>
            </w:r>
          </w:p>
          <w:p w14:paraId="695265D4" w14:textId="77777777" w:rsidR="00A77D09" w:rsidRPr="00BA3426" w:rsidRDefault="00A77D09" w:rsidP="00A77D09">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measurement by UE is a separate discussion.</w:t>
            </w:r>
          </w:p>
          <w:p w14:paraId="19498CA6" w14:textId="285E67B4" w:rsidR="00A77D09" w:rsidRPr="00A77D09" w:rsidRDefault="00A77D09" w:rsidP="00754485">
            <w:pPr>
              <w:spacing w:before="0" w:after="0" w:line="240" w:lineRule="auto"/>
              <w:ind w:firstLineChars="0" w:firstLine="0"/>
              <w:jc w:val="left"/>
              <w:rPr>
                <w:rFonts w:eastAsia="等线"/>
                <w:lang w:val="en-GB" w:eastAsia="zh-CN"/>
              </w:rPr>
            </w:pPr>
            <w:r w:rsidRPr="00BA3426">
              <w:rPr>
                <w:rFonts w:ascii="Times" w:hAnsi="Times"/>
                <w:szCs w:val="24"/>
                <w:lang w:val="en-GB" w:eastAsia="en-US"/>
              </w:rPr>
              <w:t xml:space="preserve">Note: the purpose of the time domain channel measurements, such as for Rel-19 AI/ML based positioning, is not specified </w:t>
            </w:r>
          </w:p>
        </w:tc>
      </w:tr>
      <w:tr w:rsidR="00B61276" w14:paraId="20EFDA9C" w14:textId="77777777" w:rsidTr="00B61276">
        <w:tc>
          <w:tcPr>
            <w:tcW w:w="9737" w:type="dxa"/>
          </w:tcPr>
          <w:p w14:paraId="7918F048" w14:textId="4F3EBFD0" w:rsidR="00B61276" w:rsidRPr="0021701C" w:rsidRDefault="00EE0947" w:rsidP="00B61276">
            <w:pPr>
              <w:rPr>
                <w:rFonts w:eastAsia="等线"/>
                <w:highlight w:val="green"/>
                <w:lang w:eastAsia="zh-CN"/>
              </w:rPr>
            </w:pPr>
            <w:r>
              <w:rPr>
                <w:rFonts w:eastAsia="等线"/>
                <w:lang w:val="en-GB" w:eastAsia="zh-CN"/>
              </w:rPr>
              <w:t xml:space="preserve">In </w:t>
            </w:r>
            <w:r w:rsidR="00B61276">
              <w:rPr>
                <w:rFonts w:eastAsia="等线"/>
                <w:lang w:val="en-GB" w:eastAsia="zh-CN"/>
              </w:rPr>
              <w:t xml:space="preserve">RAN1#120 meeting, the following value sets of </w:t>
            </w:r>
            <w:proofErr w:type="spellStart"/>
            <w:r w:rsidR="00B61276" w:rsidRPr="00B61276">
              <w:rPr>
                <w:rFonts w:eastAsia="等线"/>
                <w:lang w:val="en-GB" w:eastAsia="zh-CN"/>
              </w:rPr>
              <w:t>Nt</w:t>
            </w:r>
            <w:proofErr w:type="spellEnd"/>
            <w:r w:rsidR="00B61276" w:rsidRPr="00B61276">
              <w:rPr>
                <w:rFonts w:eastAsia="等线"/>
                <w:lang w:val="en-GB" w:eastAsia="zh-CN"/>
              </w:rPr>
              <w:t xml:space="preserve">, </w:t>
            </w:r>
            <w:proofErr w:type="spellStart"/>
            <w:r w:rsidR="00B61276" w:rsidRPr="00B61276">
              <w:rPr>
                <w:rFonts w:eastAsia="等线"/>
                <w:lang w:val="en-GB" w:eastAsia="zh-CN"/>
              </w:rPr>
              <w:t>Nt</w:t>
            </w:r>
            <w:proofErr w:type="spellEnd"/>
            <w:r w:rsidR="00B61276" w:rsidRPr="00B61276">
              <w:rPr>
                <w:rFonts w:eastAsia="等线"/>
                <w:lang w:val="en-GB" w:eastAsia="zh-CN"/>
              </w:rPr>
              <w:t>', k</w:t>
            </w:r>
            <w:r w:rsidR="00B61276" w:rsidRPr="00B61276" w:rsidDel="00B61276">
              <w:rPr>
                <w:rFonts w:eastAsia="等线"/>
                <w:lang w:val="en-GB" w:eastAsia="zh-CN"/>
              </w:rPr>
              <w:t xml:space="preserve"> </w:t>
            </w:r>
            <w:r w:rsidR="00B61276">
              <w:rPr>
                <w:rFonts w:eastAsia="等线"/>
                <w:lang w:val="en-GB" w:eastAsia="zh-CN"/>
              </w:rPr>
              <w:t>is agreed as following:</w:t>
            </w:r>
            <w:r w:rsidR="00B61276" w:rsidRPr="0021701C">
              <w:rPr>
                <w:rFonts w:eastAsia="等线" w:hint="eastAsia"/>
                <w:highlight w:val="green"/>
                <w:lang w:eastAsia="zh-CN"/>
              </w:rPr>
              <w:t>Agreement</w:t>
            </w:r>
          </w:p>
          <w:p w14:paraId="4CC70440" w14:textId="77777777" w:rsidR="00B61276" w:rsidRDefault="00B61276" w:rsidP="00B61276">
            <w:r>
              <w:t>For Rel-19 AI/ML based positioning, for Case 3b, “FFS: k” in RAN1#119 agreement is resolved by supporting:</w:t>
            </w:r>
          </w:p>
          <w:p w14:paraId="09FADC1A" w14:textId="77777777" w:rsidR="00B61276" w:rsidRDefault="00B61276" w:rsidP="00B61276">
            <w:pPr>
              <w:pStyle w:val="afd"/>
              <w:numPr>
                <w:ilvl w:val="0"/>
                <w:numId w:val="60"/>
              </w:numPr>
              <w:suppressAutoHyphens/>
              <w:spacing w:before="0" w:after="80" w:line="240" w:lineRule="auto"/>
              <w:ind w:firstLineChars="0"/>
              <w:jc w:val="left"/>
            </w:pPr>
            <w:r>
              <w:t>k = {0...5}</w:t>
            </w:r>
          </w:p>
          <w:p w14:paraId="77DA848B" w14:textId="77777777" w:rsidR="00B61276" w:rsidRPr="00D10488" w:rsidRDefault="00B61276" w:rsidP="00B61276">
            <w:pPr>
              <w:rPr>
                <w:rFonts w:eastAsia="等线"/>
                <w:highlight w:val="green"/>
                <w:lang w:eastAsia="zh-CN"/>
              </w:rPr>
            </w:pPr>
            <w:r w:rsidRPr="00D10488">
              <w:rPr>
                <w:rFonts w:eastAsia="等线" w:hint="eastAsia"/>
                <w:highlight w:val="green"/>
                <w:lang w:eastAsia="zh-CN"/>
              </w:rPr>
              <w:t>Agreement</w:t>
            </w:r>
          </w:p>
          <w:p w14:paraId="151BC40E" w14:textId="77777777" w:rsidR="00B61276" w:rsidRDefault="00B61276" w:rsidP="00B61276">
            <w:r>
              <w:t xml:space="preserve">For Rel-19 AI/ML based positioning, for Case 3b, “FFS: </w:t>
            </w:r>
            <w:proofErr w:type="spellStart"/>
            <w:r>
              <w:t>N</w:t>
            </w:r>
            <w:r>
              <w:rPr>
                <w:vertAlign w:val="subscript"/>
              </w:rPr>
              <w:t>t</w:t>
            </w:r>
            <w:proofErr w:type="spellEnd"/>
            <w:r>
              <w:t>' values” in RAN1#119 agreement is resolved by supporting:</w:t>
            </w:r>
          </w:p>
          <w:p w14:paraId="560F384E" w14:textId="7D3C1036" w:rsidR="00B61276" w:rsidRPr="0005432A" w:rsidRDefault="00B61276" w:rsidP="0005432A">
            <w:pPr>
              <w:pStyle w:val="afd"/>
              <w:numPr>
                <w:ilvl w:val="0"/>
                <w:numId w:val="60"/>
              </w:numPr>
              <w:suppressAutoHyphens/>
              <w:spacing w:before="0" w:after="80" w:line="240" w:lineRule="auto"/>
              <w:ind w:firstLineChars="0"/>
              <w:jc w:val="left"/>
            </w:pPr>
            <w:proofErr w:type="spellStart"/>
            <w:r>
              <w:t>N</w:t>
            </w:r>
            <w:r>
              <w:rPr>
                <w:vertAlign w:val="subscript"/>
              </w:rPr>
              <w:t>t</w:t>
            </w:r>
            <w:proofErr w:type="spellEnd"/>
            <w:r>
              <w:t xml:space="preserve">' </w:t>
            </w:r>
            <w:r>
              <w:rPr>
                <w:rFonts w:cs="Calibri"/>
              </w:rPr>
              <w:t>= {</w:t>
            </w:r>
            <w:r>
              <w:rPr>
                <w:rFonts w:eastAsia="等线" w:cs="Calibri" w:hint="eastAsia"/>
              </w:rPr>
              <w:t>8</w:t>
            </w:r>
            <w:r>
              <w:rPr>
                <w:rFonts w:cs="Calibri"/>
              </w:rPr>
              <w:t>, 16, 2</w:t>
            </w:r>
            <w:r>
              <w:rPr>
                <w:rFonts w:eastAsia="等线" w:cs="Calibri" w:hint="eastAsia"/>
              </w:rPr>
              <w:t>4</w:t>
            </w:r>
            <w:r>
              <w:rPr>
                <w:rFonts w:cs="Calibri"/>
              </w:rPr>
              <w:t>}</w:t>
            </w:r>
          </w:p>
        </w:tc>
      </w:tr>
    </w:tbl>
    <w:p w14:paraId="0BFB146A" w14:textId="2DE49300" w:rsidR="002F5223" w:rsidRDefault="00B61276" w:rsidP="002F5223">
      <w:pPr>
        <w:rPr>
          <w:rFonts w:eastAsia="等线"/>
          <w:lang w:val="en-GB" w:eastAsia="zh-CN"/>
        </w:rPr>
      </w:pPr>
      <w:r>
        <w:rPr>
          <w:rFonts w:eastAsia="等线"/>
          <w:lang w:val="en-GB" w:eastAsia="zh-CN"/>
        </w:rPr>
        <w:lastRenderedPageBreak/>
        <w:t>However, the FFS points in previous agreement on the “</w:t>
      </w:r>
      <w:r w:rsidRPr="00B61276">
        <w:rPr>
          <w:rFonts w:eastAsia="等线"/>
          <w:lang w:val="en-GB" w:eastAsia="zh-CN"/>
        </w:rPr>
        <w:t>whether transmit offset from gNB to LMF</w:t>
      </w:r>
      <w:r>
        <w:rPr>
          <w:rFonts w:eastAsia="等线"/>
          <w:lang w:val="en-GB" w:eastAsia="zh-CN"/>
        </w:rPr>
        <w:t xml:space="preserve">” has not been </w:t>
      </w:r>
      <w:r w:rsidR="003214EE">
        <w:rPr>
          <w:rFonts w:eastAsia="等线"/>
          <w:lang w:val="en-GB" w:eastAsia="zh-CN"/>
        </w:rPr>
        <w:t>resolved</w:t>
      </w:r>
      <w:r>
        <w:rPr>
          <w:rFonts w:eastAsia="等线"/>
          <w:lang w:val="en-GB" w:eastAsia="zh-CN"/>
        </w:rPr>
        <w:t>.    first of all</w:t>
      </w:r>
      <w:r w:rsidR="005157AA">
        <w:rPr>
          <w:rFonts w:eastAsia="等线"/>
          <w:lang w:val="en-GB" w:eastAsia="zh-CN"/>
        </w:rPr>
        <w:t xml:space="preserve"> it’s not very clear what is the offset meaning here. </w:t>
      </w:r>
      <w:r>
        <w:rPr>
          <w:rFonts w:eastAsia="等线"/>
          <w:lang w:val="en-GB" w:eastAsia="zh-CN"/>
        </w:rPr>
        <w:t xml:space="preserve">We think it contains two parts, part 1 offset includes </w:t>
      </w:r>
      <w:r w:rsidR="005157AA">
        <w:rPr>
          <w:rFonts w:eastAsia="等线"/>
          <w:lang w:val="en-GB" w:eastAsia="zh-CN"/>
        </w:rPr>
        <w:t xml:space="preserve">the offset by the </w:t>
      </w:r>
      <w:proofErr w:type="spellStart"/>
      <w:r w:rsidR="005157AA">
        <w:rPr>
          <w:rFonts w:eastAsia="等线"/>
          <w:lang w:val="en-GB" w:eastAsia="zh-CN"/>
        </w:rPr>
        <w:t>Nt</w:t>
      </w:r>
      <w:proofErr w:type="spellEnd"/>
      <w:r w:rsidR="005157AA">
        <w:rPr>
          <w:rFonts w:eastAsia="等线"/>
          <w:lang w:val="en-GB" w:eastAsia="zh-CN"/>
        </w:rPr>
        <w:t>’</w:t>
      </w:r>
      <w:r>
        <w:rPr>
          <w:rFonts w:eastAsia="等线"/>
          <w:lang w:val="en-GB" w:eastAsia="zh-CN"/>
        </w:rPr>
        <w:t xml:space="preserve"> </w:t>
      </w:r>
      <w:r w:rsidR="005157AA">
        <w:rPr>
          <w:rFonts w:eastAsia="等线"/>
          <w:lang w:val="en-GB" w:eastAsia="zh-CN"/>
        </w:rPr>
        <w:t xml:space="preserve">to the starting time of Nt. </w:t>
      </w:r>
      <w:r>
        <w:rPr>
          <w:rFonts w:eastAsia="等线"/>
          <w:lang w:val="en-GB" w:eastAsia="zh-CN"/>
        </w:rPr>
        <w:t>We</w:t>
      </w:r>
      <w:r w:rsidR="005157AA">
        <w:rPr>
          <w:rFonts w:eastAsia="等线"/>
          <w:lang w:val="en-GB" w:eastAsia="zh-CN"/>
        </w:rPr>
        <w:t xml:space="preserve"> </w:t>
      </w:r>
      <w:r>
        <w:rPr>
          <w:rFonts w:eastAsia="等线"/>
          <w:lang w:val="en-GB" w:eastAsia="zh-CN"/>
        </w:rPr>
        <w:t>think</w:t>
      </w:r>
      <w:r w:rsidR="005157AA">
        <w:rPr>
          <w:rFonts w:eastAsia="等线"/>
          <w:lang w:val="en-GB" w:eastAsia="zh-CN"/>
        </w:rPr>
        <w:t xml:space="preserve"> it’s worth to send the offset. The reason is that, let’s assume the same CIR values corresponding to the </w:t>
      </w:r>
      <w:proofErr w:type="spellStart"/>
      <w:r w:rsidR="005157AA">
        <w:rPr>
          <w:rFonts w:eastAsia="等线"/>
          <w:lang w:val="en-GB" w:eastAsia="zh-CN"/>
        </w:rPr>
        <w:t>Nt</w:t>
      </w:r>
      <w:proofErr w:type="spellEnd"/>
      <w:r w:rsidR="005157AA">
        <w:rPr>
          <w:rFonts w:eastAsia="等线"/>
          <w:lang w:val="en-GB" w:eastAsia="zh-CN"/>
        </w:rPr>
        <w:t xml:space="preserve">’ paths containing in the two different data sets, meaning their offsets are different. Naturally, the </w:t>
      </w:r>
      <w:r w:rsidR="00CA2B9F">
        <w:rPr>
          <w:rFonts w:eastAsia="等线"/>
          <w:lang w:val="en-GB" w:eastAsia="zh-CN"/>
        </w:rPr>
        <w:t xml:space="preserve">representing positioning label of these two data sets are different, since the different offsets imply that the strongest paths propagating in different distance which should end up with different location. Thus, we think it is important to include the offsets of these. </w:t>
      </w:r>
      <w:r>
        <w:rPr>
          <w:rFonts w:eastAsia="等线"/>
          <w:lang w:val="en-GB" w:eastAsia="zh-CN"/>
        </w:rPr>
        <w:t xml:space="preserve">Second part is about the relative offset between the </w:t>
      </w:r>
      <w:proofErr w:type="spellStart"/>
      <w:r>
        <w:rPr>
          <w:rFonts w:eastAsia="等线"/>
          <w:lang w:val="en-GB" w:eastAsia="zh-CN"/>
        </w:rPr>
        <w:t>Nt</w:t>
      </w:r>
      <w:proofErr w:type="spellEnd"/>
      <w:r>
        <w:rPr>
          <w:rFonts w:eastAsia="等线"/>
          <w:lang w:val="en-GB" w:eastAsia="zh-CN"/>
        </w:rPr>
        <w:t>’ sample. The reason is that even with same power amplitude values, the different time gap between samples will be regarded as different patterns. Given RAN1 already support</w:t>
      </w:r>
      <w:r w:rsidR="003214EE">
        <w:rPr>
          <w:rFonts w:eastAsia="等线"/>
          <w:lang w:val="en-GB" w:eastAsia="zh-CN"/>
        </w:rPr>
        <w:t>s</w:t>
      </w:r>
      <w:r>
        <w:rPr>
          <w:rFonts w:eastAsia="等线"/>
          <w:lang w:val="en-GB" w:eastAsia="zh-CN"/>
        </w:rPr>
        <w:t xml:space="preserve"> the granularity as T, so the offset value for both part is just integer number of T. </w:t>
      </w:r>
    </w:p>
    <w:p w14:paraId="14EF680D" w14:textId="5D9A3C86" w:rsidR="00CA2B9F" w:rsidRDefault="00CA2B9F" w:rsidP="00CA2B9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 xml:space="preserve">For case 3b, RAN1 supports </w:t>
      </w:r>
      <w:r w:rsidRPr="00CA2B9F">
        <w:rPr>
          <w:rFonts w:ascii="Times New Roman" w:eastAsia="等线" w:hAnsi="Times New Roman"/>
          <w:b/>
          <w:bCs/>
          <w:i/>
          <w:iCs/>
        </w:rPr>
        <w:t>transmit</w:t>
      </w:r>
      <w:r>
        <w:rPr>
          <w:rFonts w:ascii="Times New Roman" w:eastAsia="等线" w:hAnsi="Times New Roman"/>
          <w:b/>
          <w:bCs/>
          <w:i/>
          <w:iCs/>
        </w:rPr>
        <w:t>ting</w:t>
      </w:r>
      <w:r w:rsidRPr="00CA2B9F">
        <w:rPr>
          <w:rFonts w:ascii="Times New Roman" w:eastAsia="等线" w:hAnsi="Times New Roman"/>
          <w:b/>
          <w:bCs/>
          <w:i/>
          <w:iCs/>
        </w:rPr>
        <w:t xml:space="preserve"> offset</w:t>
      </w:r>
      <w:r>
        <w:rPr>
          <w:rFonts w:ascii="Times New Roman" w:eastAsia="等线" w:hAnsi="Times New Roman"/>
          <w:b/>
          <w:bCs/>
          <w:i/>
          <w:iCs/>
        </w:rPr>
        <w:t xml:space="preserve"> of the </w:t>
      </w:r>
      <w:proofErr w:type="spellStart"/>
      <w:r>
        <w:rPr>
          <w:rFonts w:ascii="Times New Roman" w:eastAsia="等线" w:hAnsi="Times New Roman"/>
          <w:b/>
          <w:bCs/>
          <w:i/>
          <w:iCs/>
        </w:rPr>
        <w:t>Nt</w:t>
      </w:r>
      <w:proofErr w:type="spellEnd"/>
      <w:r>
        <w:rPr>
          <w:rFonts w:ascii="Times New Roman" w:eastAsia="等线" w:hAnsi="Times New Roman"/>
          <w:b/>
          <w:bCs/>
          <w:i/>
          <w:iCs/>
        </w:rPr>
        <w:t xml:space="preserve">’ to </w:t>
      </w:r>
      <w:proofErr w:type="spellStart"/>
      <w:r>
        <w:rPr>
          <w:rFonts w:ascii="Times New Roman" w:eastAsia="等线" w:hAnsi="Times New Roman"/>
          <w:b/>
          <w:bCs/>
          <w:i/>
          <w:iCs/>
        </w:rPr>
        <w:t>Nt</w:t>
      </w:r>
      <w:proofErr w:type="spellEnd"/>
      <w:r w:rsidRPr="00CA2B9F">
        <w:rPr>
          <w:rFonts w:ascii="Times New Roman" w:eastAsia="等线" w:hAnsi="Times New Roman"/>
          <w:b/>
          <w:bCs/>
          <w:i/>
          <w:iCs/>
        </w:rPr>
        <w:t xml:space="preserve"> from gNB to LMF</w:t>
      </w:r>
      <w:r w:rsidR="003214EE">
        <w:rPr>
          <w:rFonts w:ascii="Times New Roman" w:eastAsia="等线" w:hAnsi="Times New Roman"/>
          <w:b/>
          <w:bCs/>
          <w:i/>
          <w:iCs/>
        </w:rPr>
        <w:t xml:space="preserve"> and also the relative offset between neighboring samples in </w:t>
      </w:r>
      <w:proofErr w:type="spellStart"/>
      <w:r w:rsidR="003214EE">
        <w:rPr>
          <w:rFonts w:ascii="Times New Roman" w:eastAsia="等线" w:hAnsi="Times New Roman"/>
          <w:b/>
          <w:bCs/>
          <w:i/>
          <w:iCs/>
        </w:rPr>
        <w:t>Nt</w:t>
      </w:r>
      <w:proofErr w:type="spellEnd"/>
      <w:r w:rsidR="003214EE">
        <w:rPr>
          <w:rFonts w:ascii="Times New Roman" w:eastAsia="等线" w:hAnsi="Times New Roman"/>
          <w:b/>
          <w:bCs/>
          <w:i/>
          <w:iCs/>
        </w:rPr>
        <w:t>’ samples</w:t>
      </w:r>
      <w:r>
        <w:rPr>
          <w:rFonts w:ascii="Times New Roman" w:eastAsia="等线" w:hAnsi="Times New Roman"/>
          <w:b/>
          <w:bCs/>
          <w:i/>
          <w:iCs/>
        </w:rPr>
        <w:t>.</w:t>
      </w:r>
    </w:p>
    <w:p w14:paraId="6D84AF40" w14:textId="3B500D9E" w:rsidR="00EE4BC9" w:rsidRDefault="00271B05" w:rsidP="00CE42AC">
      <w:pPr>
        <w:rPr>
          <w:rFonts w:eastAsia="等线"/>
          <w:lang w:val="en-GB" w:eastAsia="zh-CN"/>
        </w:rPr>
      </w:pPr>
      <w:r>
        <w:rPr>
          <w:rFonts w:eastAsia="等线"/>
          <w:lang w:val="en-GB" w:eastAsia="zh-CN"/>
        </w:rPr>
        <w:t>F</w:t>
      </w:r>
      <w:r>
        <w:rPr>
          <w:rFonts w:eastAsia="等线" w:hint="eastAsia"/>
          <w:lang w:val="en-GB" w:eastAsia="zh-CN"/>
        </w:rPr>
        <w:t>or</w:t>
      </w:r>
      <w:r>
        <w:rPr>
          <w:rFonts w:eastAsia="等线"/>
          <w:lang w:val="en-GB" w:eastAsia="zh-CN"/>
        </w:rPr>
        <w:t xml:space="preserve"> both </w:t>
      </w:r>
      <w:r w:rsidR="00CA2B9F">
        <w:rPr>
          <w:rFonts w:eastAsia="等线"/>
          <w:lang w:val="en-GB" w:eastAsia="zh-CN"/>
        </w:rPr>
        <w:t>agreements</w:t>
      </w:r>
      <w:r>
        <w:rPr>
          <w:rFonts w:eastAsia="等线"/>
          <w:lang w:val="en-GB" w:eastAsia="zh-CN"/>
        </w:rPr>
        <w:t xml:space="preserve">, the UE side measurement is kept as separate discussion. </w:t>
      </w:r>
      <w:r w:rsidR="00BD3944">
        <w:rPr>
          <w:rFonts w:eastAsia="等线"/>
          <w:lang w:val="en-GB" w:eastAsia="zh-CN"/>
        </w:rPr>
        <w:t>There are two points for further study</w:t>
      </w:r>
      <w:r w:rsidR="00E2589A">
        <w:rPr>
          <w:rFonts w:eastAsia="等线"/>
          <w:lang w:val="en-GB" w:eastAsia="zh-CN"/>
        </w:rPr>
        <w:t>, which are</w:t>
      </w:r>
      <w:r w:rsidR="00BD3944">
        <w:rPr>
          <w:rFonts w:eastAsia="等线"/>
          <w:lang w:val="en-GB" w:eastAsia="zh-CN"/>
        </w:rPr>
        <w:t xml:space="preserve"> the starting time of the </w:t>
      </w:r>
      <w:proofErr w:type="spellStart"/>
      <w:r w:rsidR="00BD3944">
        <w:rPr>
          <w:rFonts w:eastAsia="等线"/>
          <w:lang w:val="en-GB" w:eastAsia="zh-CN"/>
        </w:rPr>
        <w:t>N</w:t>
      </w:r>
      <w:r w:rsidR="00BD3944" w:rsidRPr="0007739E">
        <w:rPr>
          <w:rFonts w:eastAsia="等线"/>
          <w:vertAlign w:val="subscript"/>
          <w:lang w:val="en-GB" w:eastAsia="zh-CN"/>
        </w:rPr>
        <w:t>t</w:t>
      </w:r>
      <w:proofErr w:type="spellEnd"/>
      <w:r w:rsidR="00BD3944">
        <w:rPr>
          <w:rFonts w:eastAsia="等线"/>
          <w:lang w:val="en-GB" w:eastAsia="zh-CN"/>
        </w:rPr>
        <w:t xml:space="preserve"> samples</w:t>
      </w:r>
      <w:r w:rsidR="00E2589A">
        <w:rPr>
          <w:rFonts w:eastAsia="等线"/>
          <w:lang w:val="en-GB" w:eastAsia="zh-CN"/>
        </w:rPr>
        <w:t xml:space="preserve"> and the value range of N</w:t>
      </w:r>
      <w:r w:rsidR="00E2589A" w:rsidRPr="0007739E">
        <w:rPr>
          <w:rFonts w:eastAsia="等线"/>
          <w:vertAlign w:val="subscript"/>
          <w:lang w:val="en-GB" w:eastAsia="zh-CN"/>
        </w:rPr>
        <w:t>t</w:t>
      </w:r>
      <w:r w:rsidR="00E2589A">
        <w:rPr>
          <w:rFonts w:eastAsia="等线"/>
          <w:lang w:val="en-GB" w:eastAsia="zh-CN"/>
        </w:rPr>
        <w:t xml:space="preserve">. For the value range, we think it should be directly from UE reported supported value or configured by network based on the </w:t>
      </w:r>
      <w:r w:rsidR="00E2589A" w:rsidRPr="00E2589A">
        <w:rPr>
          <w:rFonts w:eastAsia="等线"/>
          <w:lang w:val="en-GB" w:eastAsia="zh-CN"/>
        </w:rPr>
        <w:t>UE reported supported value</w:t>
      </w:r>
      <w:r w:rsidR="00E2589A">
        <w:rPr>
          <w:rFonts w:eastAsia="等线"/>
          <w:lang w:val="en-GB" w:eastAsia="zh-CN"/>
        </w:rPr>
        <w:t xml:space="preserve">(s). </w:t>
      </w:r>
      <w:r w:rsidR="00B86B3D">
        <w:rPr>
          <w:rFonts w:eastAsia="等线"/>
          <w:lang w:val="en-GB" w:eastAsia="zh-CN"/>
        </w:rPr>
        <w:t xml:space="preserve">For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 two information needs to be clarified, a reference time and the offset to this reference time (regarding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w:t>
      </w:r>
      <w:r w:rsidR="00EA36E4">
        <w:rPr>
          <w:rFonts w:eastAsia="等线"/>
          <w:lang w:val="en-GB" w:eastAsia="zh-CN"/>
        </w:rPr>
        <w:t xml:space="preserve"> For example, every UE is do the DL measurement with its own DL reference time, which already pass the propagation, if UE reports the offset to its own DL references, such time information will miss the important part of propagation delay. Thus, such starting time of </w:t>
      </w:r>
      <w:proofErr w:type="spellStart"/>
      <w:r w:rsidR="00EA36E4">
        <w:rPr>
          <w:rFonts w:eastAsia="等线"/>
          <w:lang w:val="en-GB" w:eastAsia="zh-CN"/>
        </w:rPr>
        <w:t>N</w:t>
      </w:r>
      <w:r w:rsidR="00EA36E4" w:rsidRPr="0007739E">
        <w:rPr>
          <w:rFonts w:eastAsia="等线"/>
          <w:vertAlign w:val="subscript"/>
          <w:lang w:val="en-GB" w:eastAsia="zh-CN"/>
        </w:rPr>
        <w:t>t</w:t>
      </w:r>
      <w:proofErr w:type="spellEnd"/>
      <w:r w:rsidR="00EA36E4">
        <w:rPr>
          <w:rFonts w:eastAsia="等线"/>
          <w:lang w:val="en-GB" w:eastAsia="zh-CN"/>
        </w:rPr>
        <w:t xml:space="preserve"> should be a common absolute reference time (configured by network). Then for the offset, it could be in the same granularity T as the samples. </w:t>
      </w:r>
    </w:p>
    <w:p w14:paraId="1922E2F2" w14:textId="34E831DB" w:rsidR="00B86B3D" w:rsidRPr="00754485" w:rsidRDefault="00CA2B9F" w:rsidP="0007739E">
      <w:pPr>
        <w:pStyle w:val="afd"/>
        <w:numPr>
          <w:ilvl w:val="0"/>
          <w:numId w:val="32"/>
        </w:numPr>
        <w:ind w:firstLineChars="0"/>
        <w:rPr>
          <w:rFonts w:ascii="Times New Roman" w:eastAsia="等线" w:hAnsi="Times New Roman"/>
          <w:b/>
          <w:bCs/>
          <w:i/>
          <w:iCs/>
        </w:rPr>
      </w:pPr>
      <w:r w:rsidRPr="00B10C1A">
        <w:rPr>
          <w:rFonts w:ascii="Times New Roman" w:eastAsia="等线" w:hAnsi="Times New Roman"/>
          <w:b/>
          <w:bCs/>
          <w:i/>
          <w:iCs/>
        </w:rPr>
        <w:t xml:space="preserve">For UE measurement, </w:t>
      </w:r>
      <w:r w:rsidR="00B86B3D" w:rsidRPr="00B10C1A">
        <w:rPr>
          <w:rFonts w:ascii="Times New Roman" w:eastAsia="等线" w:hAnsi="Times New Roman"/>
          <w:b/>
          <w:bCs/>
          <w:i/>
          <w:iCs/>
        </w:rPr>
        <w:t xml:space="preserve">RAN1 supports the value range of </w:t>
      </w:r>
      <w:proofErr w:type="spellStart"/>
      <w:r w:rsidR="00B86B3D" w:rsidRPr="00B10C1A">
        <w:rPr>
          <w:rFonts w:ascii="Times New Roman" w:eastAsia="等线" w:hAnsi="Times New Roman"/>
          <w:b/>
          <w:bCs/>
          <w:i/>
          <w:iCs/>
        </w:rPr>
        <w:t>N</w:t>
      </w:r>
      <w:r w:rsidR="00B86B3D" w:rsidRPr="00B10C1A">
        <w:rPr>
          <w:rFonts w:ascii="Times New Roman" w:eastAsia="等线" w:hAnsi="Times New Roman"/>
          <w:b/>
          <w:bCs/>
          <w:i/>
          <w:iCs/>
          <w:vertAlign w:val="subscript"/>
        </w:rPr>
        <w:t>t</w:t>
      </w:r>
      <w:proofErr w:type="spellEnd"/>
      <w:r w:rsidR="00B86B3D" w:rsidRPr="00B10C1A">
        <w:rPr>
          <w:rFonts w:ascii="Times New Roman" w:eastAsia="等线" w:hAnsi="Times New Roman"/>
          <w:b/>
          <w:bCs/>
          <w:i/>
          <w:iCs/>
        </w:rPr>
        <w:t xml:space="preserve"> is determined from UE reported value (i.e., UE capability)</w:t>
      </w:r>
    </w:p>
    <w:p w14:paraId="3C1701B0" w14:textId="41DD1C47" w:rsidR="00B86B3D" w:rsidRPr="0007739E" w:rsidRDefault="00CA2B9F" w:rsidP="0007739E">
      <w:pPr>
        <w:pStyle w:val="afd"/>
        <w:numPr>
          <w:ilvl w:val="0"/>
          <w:numId w:val="32"/>
        </w:numPr>
        <w:ind w:firstLineChars="0"/>
        <w:rPr>
          <w:rFonts w:eastAsia="等线"/>
          <w:b/>
          <w:bCs/>
          <w:i/>
          <w:iCs/>
        </w:rPr>
      </w:pPr>
      <w:r w:rsidRPr="00B10C1A">
        <w:rPr>
          <w:rFonts w:ascii="Times New Roman" w:eastAsia="等线" w:hAnsi="Times New Roman"/>
          <w:b/>
          <w:bCs/>
          <w:i/>
          <w:iCs/>
        </w:rPr>
        <w:t xml:space="preserve">For UE measurement, </w:t>
      </w:r>
      <w:r w:rsidR="00B86B3D" w:rsidRPr="00B10C1A">
        <w:rPr>
          <w:rFonts w:ascii="Times New Roman" w:eastAsia="等线" w:hAnsi="Times New Roman"/>
          <w:b/>
          <w:bCs/>
          <w:i/>
          <w:iCs/>
        </w:rPr>
        <w:t xml:space="preserve">RAN1 </w:t>
      </w:r>
      <w:r w:rsidR="00D408D7" w:rsidRPr="00B10C1A">
        <w:rPr>
          <w:rFonts w:ascii="Times New Roman" w:eastAsia="等线" w:hAnsi="Times New Roman"/>
          <w:b/>
          <w:bCs/>
          <w:i/>
          <w:iCs/>
        </w:rPr>
        <w:t xml:space="preserve">supports using </w:t>
      </w:r>
      <w:r w:rsidR="00731313" w:rsidRPr="00B10C1A">
        <w:rPr>
          <w:rFonts w:ascii="Times New Roman" w:eastAsia="等线" w:hAnsi="Times New Roman"/>
          <w:b/>
          <w:bCs/>
          <w:i/>
          <w:iCs/>
        </w:rPr>
        <w:t>a</w:t>
      </w:r>
      <w:r w:rsidR="00D408D7" w:rsidRPr="00B10C1A">
        <w:rPr>
          <w:rFonts w:ascii="Times New Roman" w:eastAsia="等线" w:hAnsi="Times New Roman"/>
          <w:b/>
          <w:bCs/>
          <w:i/>
          <w:iCs/>
        </w:rPr>
        <w:t xml:space="preserve"> </w:t>
      </w:r>
      <w:r w:rsidR="00B86B3D" w:rsidRPr="00B10C1A">
        <w:rPr>
          <w:rFonts w:ascii="Times New Roman" w:eastAsia="等线" w:hAnsi="Times New Roman"/>
          <w:b/>
          <w:bCs/>
          <w:i/>
          <w:iCs/>
        </w:rPr>
        <w:t xml:space="preserve">reference time and the offset to </w:t>
      </w:r>
      <w:r w:rsidR="00EA36E4" w:rsidRPr="00B10C1A">
        <w:rPr>
          <w:rFonts w:ascii="Times New Roman" w:eastAsia="等线" w:hAnsi="Times New Roman"/>
          <w:b/>
          <w:bCs/>
          <w:i/>
          <w:iCs/>
        </w:rPr>
        <w:t>this reference time regarding the startin</w:t>
      </w:r>
      <w:r w:rsidR="00EA36E4" w:rsidRPr="0007739E">
        <w:rPr>
          <w:rFonts w:ascii="Times New Roman" w:eastAsia="等线" w:hAnsi="Times New Roman"/>
          <w:b/>
          <w:bCs/>
          <w:i/>
          <w:iCs/>
        </w:rPr>
        <w:t xml:space="preserve">g time of the </w:t>
      </w:r>
      <w:proofErr w:type="spellStart"/>
      <w:r w:rsidR="00EA36E4" w:rsidRPr="0007739E">
        <w:rPr>
          <w:rFonts w:ascii="Times New Roman" w:eastAsia="等线" w:hAnsi="Times New Roman"/>
          <w:b/>
          <w:bCs/>
          <w:i/>
          <w:iCs/>
        </w:rPr>
        <w:t>N</w:t>
      </w:r>
      <w:r w:rsidR="00EA36E4" w:rsidRPr="0007739E">
        <w:rPr>
          <w:rFonts w:ascii="Times New Roman" w:eastAsia="等线" w:hAnsi="Times New Roman"/>
          <w:b/>
          <w:bCs/>
          <w:i/>
          <w:iCs/>
          <w:vertAlign w:val="subscript"/>
        </w:rPr>
        <w:t>t</w:t>
      </w:r>
      <w:proofErr w:type="spellEnd"/>
      <w:r w:rsidR="00EA36E4" w:rsidRPr="0007739E">
        <w:rPr>
          <w:rFonts w:ascii="Times New Roman" w:eastAsia="等线" w:hAnsi="Times New Roman"/>
          <w:b/>
          <w:bCs/>
          <w:i/>
          <w:iCs/>
        </w:rPr>
        <w:t xml:space="preserve"> samples.</w:t>
      </w:r>
    </w:p>
    <w:p w14:paraId="157834F3" w14:textId="741A6F57" w:rsidR="00AD5724" w:rsidRPr="002E0216" w:rsidRDefault="00AD5724" w:rsidP="00402468">
      <w:pPr>
        <w:pStyle w:val="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6E70596F"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4</w:t>
      </w:r>
      <w:r w:rsidRPr="002E0216">
        <w:rPr>
          <w:rFonts w:eastAsia="等线"/>
          <w:lang w:val="en-GB" w:eastAsia="zh-CN"/>
        </w:rPr>
        <w:t xml:space="preserve"> – data generation entity for corresponding case and LCM functions</w:t>
      </w:r>
    </w:p>
    <w:tbl>
      <w:tblPr>
        <w:tblStyle w:val="af2"/>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r w:rsidRPr="002E0216">
              <w:rPr>
                <w:rFonts w:eastAsia="等线"/>
                <w:lang w:val="en-GB" w:eastAsia="zh-CN"/>
              </w:rPr>
              <w:t>TRP(input)/LMF(label)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Input based :UE</w:t>
            </w:r>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TRP(input)/LMF(label)</w:t>
            </w:r>
          </w:p>
        </w:tc>
      </w:tr>
    </w:tbl>
    <w:p w14:paraId="15724AE0" w14:textId="10E1ED80" w:rsidR="00AD5724" w:rsidRPr="002E0216" w:rsidRDefault="00D56A11" w:rsidP="00951E0F">
      <w:pPr>
        <w:pStyle w:val="afd"/>
        <w:numPr>
          <w:ilvl w:val="0"/>
          <w:numId w:val="32"/>
        </w:numPr>
        <w:ind w:firstLineChars="0"/>
        <w:rPr>
          <w:rFonts w:ascii="Times New Roman" w:eastAsia="等线" w:hAnsi="Times New Roman"/>
          <w:b/>
          <w:bCs/>
          <w:i/>
          <w:iCs/>
        </w:rPr>
      </w:pPr>
      <w:bookmarkStart w:id="5"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TRP(input)/LMF(label) for case 3b</w:t>
      </w:r>
      <w:r w:rsidR="007E7D20">
        <w:rPr>
          <w:rFonts w:ascii="Times New Roman" w:eastAsia="等线" w:hAnsi="Times New Roman"/>
          <w:b/>
          <w:bCs/>
          <w:i/>
          <w:iCs/>
        </w:rPr>
        <w:t>.</w:t>
      </w:r>
    </w:p>
    <w:p w14:paraId="307E0A24" w14:textId="3DE70585" w:rsidR="00B703B4" w:rsidRPr="002E0216" w:rsidRDefault="00D56A11" w:rsidP="00951E0F">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afd"/>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5"/>
    <w:p w14:paraId="5D3D595D" w14:textId="3CED1A58" w:rsidR="007748DD" w:rsidRDefault="00EF6EE8" w:rsidP="00AD1CE2">
      <w:pPr>
        <w:rPr>
          <w:rFonts w:eastAsia="等线"/>
          <w:lang w:eastAsia="zh-CN"/>
        </w:rPr>
      </w:pPr>
      <w:r>
        <w:rPr>
          <w:rFonts w:eastAsia="等线"/>
          <w:lang w:eastAsia="zh-CN"/>
        </w:rPr>
        <w:t xml:space="preserve">However, there is one discussion point about whether UE is </w:t>
      </w:r>
      <w:r w:rsidR="002A65BF">
        <w:rPr>
          <w:rFonts w:eastAsia="等线"/>
          <w:lang w:eastAsia="zh-CN"/>
        </w:rPr>
        <w:t xml:space="preserve">always </w:t>
      </w:r>
      <w:r>
        <w:rPr>
          <w:rFonts w:eastAsia="等线"/>
          <w:lang w:eastAsia="zh-CN"/>
        </w:rPr>
        <w:t>applicable to be a “data provider” or “PRU”. For PRU, it’s nature that such PRU is functioned as data provider. But when discuss</w:t>
      </w:r>
      <w:r w:rsidR="002A65BF">
        <w:rPr>
          <w:rFonts w:eastAsia="等线"/>
          <w:lang w:eastAsia="zh-CN"/>
        </w:rPr>
        <w:t>ing the</w:t>
      </w:r>
      <w:r>
        <w:rPr>
          <w:rFonts w:eastAsia="等线"/>
          <w:lang w:eastAsia="zh-CN"/>
        </w:rPr>
        <w:t xml:space="preserve"> non-PRU UE, whether every non-PRU UE needs to be the data provider</w:t>
      </w:r>
      <w:r w:rsidR="002A65BF">
        <w:rPr>
          <w:rFonts w:eastAsia="等线"/>
          <w:lang w:eastAsia="zh-CN"/>
        </w:rPr>
        <w:t xml:space="preserve"> is a question</w:t>
      </w:r>
      <w:r>
        <w:rPr>
          <w:rFonts w:eastAsia="等线"/>
          <w:lang w:eastAsia="zh-CN"/>
        </w:rPr>
        <w:t xml:space="preserve">. Since to support data collection, technically speaking, more UE to </w:t>
      </w:r>
      <w:r>
        <w:rPr>
          <w:rFonts w:eastAsia="等线"/>
          <w:lang w:eastAsia="zh-CN"/>
        </w:rPr>
        <w:lastRenderedPageBreak/>
        <w:t xml:space="preserve">provide data will be better. However, for certain UE which doesn’t support AI model, </w:t>
      </w:r>
      <w:r w:rsidR="002A65BF">
        <w:rPr>
          <w:rFonts w:eastAsia="等线"/>
          <w:lang w:eastAsia="zh-CN"/>
        </w:rPr>
        <w:t>doing measurement and reporting only for AI/ML functionality make no sense to it</w:t>
      </w:r>
      <w:r w:rsidR="0038722B">
        <w:rPr>
          <w:rFonts w:eastAsia="等线"/>
          <w:lang w:eastAsia="zh-CN"/>
        </w:rPr>
        <w:t>, e.g.</w:t>
      </w:r>
      <w:r w:rsidR="002A65BF">
        <w:rPr>
          <w:rFonts w:eastAsia="等线"/>
          <w:lang w:eastAsia="zh-CN"/>
        </w:rPr>
        <w:t xml:space="preserve">, </w:t>
      </w:r>
      <w:r w:rsidR="0038722B">
        <w:rPr>
          <w:rFonts w:eastAsia="等线"/>
          <w:lang w:eastAsia="zh-CN"/>
        </w:rPr>
        <w:t>such measurement is only used for data collection for other node operating AI/ML model.</w:t>
      </w:r>
      <w:r w:rsidR="001B5B50">
        <w:rPr>
          <w:rFonts w:eastAsia="等线"/>
          <w:lang w:eastAsia="zh-CN"/>
        </w:rPr>
        <w:t xml:space="preserve"> Thus, s</w:t>
      </w:r>
      <w:r>
        <w:rPr>
          <w:rFonts w:eastAsia="等线"/>
          <w:lang w:eastAsia="zh-CN"/>
        </w:rPr>
        <w:t>uch UE should be</w:t>
      </w:r>
      <w:r w:rsidR="0038722B">
        <w:rPr>
          <w:rFonts w:eastAsia="等线"/>
          <w:lang w:eastAsia="zh-CN"/>
        </w:rPr>
        <w:t xml:space="preserve"> allowed </w:t>
      </w:r>
      <w:r>
        <w:rPr>
          <w:rFonts w:eastAsia="等线"/>
          <w:lang w:eastAsia="zh-CN"/>
        </w:rPr>
        <w:t xml:space="preserve">to notify gNB/LMF that it doesn’t want to be a data provider. More specifically, such UE should not be </w:t>
      </w:r>
      <w:r w:rsidR="009A5298">
        <w:rPr>
          <w:rFonts w:eastAsia="等线"/>
          <w:lang w:eastAsia="zh-CN"/>
        </w:rPr>
        <w:t xml:space="preserve">always </w:t>
      </w:r>
      <w:r>
        <w:rPr>
          <w:rFonts w:eastAsia="等线"/>
          <w:lang w:eastAsia="zh-CN"/>
        </w:rPr>
        <w:t xml:space="preserve">burdened with </w:t>
      </w:r>
      <w:r w:rsidR="009A5298">
        <w:rPr>
          <w:rFonts w:eastAsia="等线"/>
          <w:lang w:eastAsia="zh-CN"/>
        </w:rPr>
        <w:t>consuming energy</w:t>
      </w:r>
      <w:r w:rsidR="009A5298">
        <w:rPr>
          <w:rFonts w:eastAsia="等线" w:hint="eastAsia"/>
          <w:lang w:eastAsia="zh-CN"/>
        </w:rPr>
        <w:t>/</w:t>
      </w:r>
      <w:r w:rsidR="009A5298">
        <w:rPr>
          <w:rFonts w:eastAsia="等线"/>
          <w:lang w:eastAsia="zh-CN"/>
        </w:rPr>
        <w:t xml:space="preserve">time only </w:t>
      </w:r>
      <w:r>
        <w:rPr>
          <w:rFonts w:eastAsia="等线"/>
          <w:lang w:eastAsia="zh-CN"/>
        </w:rPr>
        <w:t xml:space="preserve">for data collection for other </w:t>
      </w:r>
      <w:r w:rsidR="0038722B">
        <w:rPr>
          <w:rFonts w:eastAsia="等线"/>
          <w:lang w:eastAsia="zh-CN"/>
        </w:rPr>
        <w:t>node</w:t>
      </w:r>
      <w:r>
        <w:rPr>
          <w:rFonts w:eastAsia="等线"/>
          <w:lang w:eastAsia="zh-CN"/>
        </w:rPr>
        <w:t>’s model training.</w:t>
      </w:r>
      <w:r w:rsidR="009A5298">
        <w:rPr>
          <w:rFonts w:eastAsia="等线"/>
          <w:lang w:eastAsia="zh-CN"/>
        </w:rPr>
        <w:t xml:space="preserve"> </w:t>
      </w:r>
      <w:r w:rsidR="004E1C46">
        <w:rPr>
          <w:rFonts w:eastAsia="等线"/>
          <w:lang w:eastAsia="zh-CN"/>
        </w:rPr>
        <w:t>O</w:t>
      </w:r>
      <w:r w:rsidR="004E1C46">
        <w:rPr>
          <w:rFonts w:eastAsia="等线" w:hint="eastAsia"/>
          <w:lang w:eastAsia="zh-CN"/>
        </w:rPr>
        <w:t>n</w:t>
      </w:r>
      <w:r w:rsidR="004E1C46">
        <w:rPr>
          <w:rFonts w:eastAsia="等线"/>
          <w:lang w:eastAsia="zh-CN"/>
        </w:rPr>
        <w:t xml:space="preserve"> the other hand, i</w:t>
      </w:r>
      <w:r w:rsidR="009A5298">
        <w:rPr>
          <w:rFonts w:eastAsia="等线"/>
          <w:lang w:eastAsia="zh-CN"/>
        </w:rPr>
        <w:t xml:space="preserve">f the UE </w:t>
      </w:r>
      <w:r w:rsidR="004E1C46">
        <w:rPr>
          <w:rFonts w:eastAsia="等线"/>
          <w:lang w:eastAsia="zh-CN"/>
        </w:rPr>
        <w:t xml:space="preserve">reports that it can be a data provider, but for certain moment when network request for data collection, some other condition the UE did not satisfied, meaning such UE cannot provide qualified data to network, such UE should be allowed to notify network about this situation. For example, </w:t>
      </w:r>
      <w:r w:rsidR="00A70307">
        <w:rPr>
          <w:rFonts w:eastAsia="等线"/>
          <w:lang w:eastAsia="zh-CN"/>
        </w:rPr>
        <w:t xml:space="preserve">if network requires </w:t>
      </w:r>
      <w:r w:rsidR="00BB18A5">
        <w:rPr>
          <w:rFonts w:eastAsia="等线"/>
          <w:lang w:eastAsia="zh-CN"/>
        </w:rPr>
        <w:t xml:space="preserve">channel measurement with certain SNR range (or RSRP level), but the UE is not qualified to this certain SNR range or RSRP level, such UE can report or notify network that it is not applicable to provide data now. </w:t>
      </w:r>
    </w:p>
    <w:p w14:paraId="0D577EA1" w14:textId="6F1887B8" w:rsidR="0082735C" w:rsidRDefault="0082735C" w:rsidP="0082735C">
      <w:pPr>
        <w:pStyle w:val="afd"/>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RAN1 supports UE to notify network whether such UE is a data provider or not. </w:t>
      </w:r>
    </w:p>
    <w:p w14:paraId="1B1B9150" w14:textId="2BD7260A" w:rsidR="00BB18A5" w:rsidRPr="0007739E" w:rsidRDefault="00BB18A5" w:rsidP="0007739E">
      <w:pPr>
        <w:pStyle w:val="afd"/>
        <w:numPr>
          <w:ilvl w:val="0"/>
          <w:numId w:val="32"/>
        </w:numPr>
        <w:ind w:firstLineChars="0"/>
        <w:rPr>
          <w:rFonts w:eastAsia="等线"/>
          <w:b/>
          <w:bCs/>
          <w:i/>
          <w:iCs/>
        </w:rPr>
      </w:pPr>
      <w:r>
        <w:rPr>
          <w:rFonts w:ascii="Times New Roman" w:eastAsia="等线" w:hAnsi="Times New Roman" w:hint="eastAsia"/>
          <w:b/>
          <w:bCs/>
          <w:i/>
          <w:iCs/>
        </w:rPr>
        <w:t>R</w:t>
      </w:r>
      <w:r>
        <w:rPr>
          <w:rFonts w:ascii="Times New Roman" w:eastAsia="等线" w:hAnsi="Times New Roman"/>
          <w:b/>
          <w:bCs/>
          <w:i/>
          <w:iCs/>
        </w:rPr>
        <w:t xml:space="preserve">AN1 supports UE to notify network that it is inapplicable to provide data sample when certain condition is not </w:t>
      </w:r>
      <w:r w:rsidR="00BD3944">
        <w:rPr>
          <w:rFonts w:ascii="Times New Roman" w:eastAsia="等线" w:hAnsi="Times New Roman"/>
          <w:b/>
          <w:bCs/>
          <w:i/>
          <w:iCs/>
        </w:rPr>
        <w:t>satisfied</w:t>
      </w:r>
      <w:r>
        <w:rPr>
          <w:rFonts w:ascii="Times New Roman" w:eastAsia="等线" w:hAnsi="Times New Roman"/>
          <w:b/>
          <w:bCs/>
          <w:i/>
          <w:iCs/>
        </w:rPr>
        <w:t>. FFS certain condition, e.g., data sample requirement related condition.</w:t>
      </w:r>
    </w:p>
    <w:p w14:paraId="10F213AB" w14:textId="6A300ED8" w:rsidR="007748DD" w:rsidRPr="002E0216" w:rsidRDefault="007748DD" w:rsidP="00402468">
      <w:pPr>
        <w:pStyle w:val="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787BAA37" w:rsidR="00670BE2" w:rsidRPr="002E0216" w:rsidRDefault="00670BE2" w:rsidP="00670BE2">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5</w:t>
      </w:r>
      <w:r w:rsidRPr="002E0216">
        <w:rPr>
          <w:rFonts w:eastAsia="等线"/>
          <w:lang w:val="en-GB" w:eastAsia="zh-CN"/>
        </w:rPr>
        <w:t xml:space="preserve">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af2"/>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afd"/>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afd"/>
        <w:numPr>
          <w:ilvl w:val="0"/>
          <w:numId w:val="32"/>
        </w:numPr>
        <w:ind w:firstLineChars="0"/>
        <w:rPr>
          <w:rFonts w:ascii="Times New Roman" w:eastAsia="等线" w:hAnsi="Times New Roman"/>
          <w:b/>
          <w:bCs/>
          <w:i/>
          <w:iCs/>
          <w:lang w:val="en-GB"/>
        </w:rPr>
      </w:pPr>
      <w:bookmarkStart w:id="6" w:name="_Hlk158121615"/>
      <w:r w:rsidRPr="00D84DA9">
        <w:rPr>
          <w:rFonts w:ascii="Times New Roman" w:eastAsia="等线" w:hAnsi="Times New Roman"/>
          <w:b/>
          <w:bCs/>
          <w:i/>
          <w:iCs/>
        </w:rPr>
        <w:t xml:space="preserve">RAN1 supports the collected data </w:t>
      </w:r>
      <w:proofErr w:type="spellStart"/>
      <w:r w:rsidRPr="00D84DA9">
        <w:rPr>
          <w:rFonts w:ascii="Times New Roman" w:eastAsia="等线" w:hAnsi="Times New Roman"/>
          <w:b/>
          <w:bCs/>
          <w:i/>
          <w:iCs/>
        </w:rPr>
        <w:t>signalled</w:t>
      </w:r>
      <w:proofErr w:type="spellEnd"/>
      <w:r w:rsidRPr="00D84DA9">
        <w:rPr>
          <w:rFonts w:ascii="Times New Roman" w:eastAsia="等线" w:hAnsi="Times New Roman"/>
          <w:b/>
          <w:bCs/>
          <w:i/>
          <w:iCs/>
        </w:rPr>
        <w:t xml:space="preserve">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6"/>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w:t>
      </w:r>
      <w:r w:rsidR="00A1127D" w:rsidRPr="002E0216">
        <w:rPr>
          <w:rFonts w:eastAsia="等线"/>
          <w:lang w:val="en-GB" w:eastAsia="zh-CN"/>
        </w:rPr>
        <w:lastRenderedPageBreak/>
        <w:t xml:space="preserve">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afd"/>
        <w:numPr>
          <w:ilvl w:val="0"/>
          <w:numId w:val="32"/>
        </w:numPr>
        <w:ind w:firstLineChars="0"/>
        <w:rPr>
          <w:rFonts w:ascii="Times New Roman" w:eastAsia="等线" w:hAnsi="Times New Roman"/>
          <w:b/>
          <w:bCs/>
          <w:i/>
          <w:iCs/>
        </w:rPr>
      </w:pPr>
      <w:bookmarkStart w:id="7"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7"/>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00472FAF" w:rsidR="002C0D6E" w:rsidRPr="002E0216" w:rsidRDefault="002C0D6E" w:rsidP="002C0D6E">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6</w:t>
      </w:r>
      <w:r w:rsidRPr="002E0216">
        <w:rPr>
          <w:rFonts w:eastAsia="等线"/>
          <w:lang w:val="en-GB" w:eastAsia="zh-CN"/>
        </w:rPr>
        <w:t xml:space="preserve"> – data set size for LCM operations</w:t>
      </w:r>
    </w:p>
    <w:tbl>
      <w:tblPr>
        <w:tblStyle w:val="af2"/>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afd"/>
        <w:numPr>
          <w:ilvl w:val="0"/>
          <w:numId w:val="33"/>
        </w:numPr>
        <w:ind w:firstLineChars="0"/>
        <w:rPr>
          <w:rFonts w:ascii="Times New Roman" w:eastAsia="等线" w:hAnsi="Times New Roman"/>
          <w:b/>
          <w:bCs/>
          <w:i/>
          <w:iCs/>
        </w:rPr>
      </w:pPr>
      <w:bookmarkStart w:id="8"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8"/>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and  the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afd"/>
        <w:numPr>
          <w:ilvl w:val="0"/>
          <w:numId w:val="33"/>
        </w:numPr>
        <w:ind w:firstLineChars="0"/>
        <w:rPr>
          <w:rFonts w:ascii="Times New Roman" w:eastAsia="等线" w:hAnsi="Times New Roman"/>
          <w:b/>
          <w:bCs/>
          <w:i/>
          <w:iCs/>
        </w:rPr>
      </w:pPr>
      <w:bookmarkStart w:id="9"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9"/>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afd"/>
        <w:numPr>
          <w:ilvl w:val="0"/>
          <w:numId w:val="33"/>
        </w:numPr>
        <w:ind w:firstLineChars="0"/>
        <w:rPr>
          <w:rFonts w:ascii="Times New Roman" w:eastAsia="等线" w:hAnsi="Times New Roman"/>
          <w:b/>
          <w:bCs/>
          <w:i/>
          <w:iCs/>
        </w:rPr>
      </w:pPr>
      <w:bookmarkStart w:id="10"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0"/>
    <w:p w14:paraId="7DCEFAD3" w14:textId="766EC934"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7CF1F27E" w14:textId="67BAB40B" w:rsidR="00D951B7" w:rsidRPr="002E0216" w:rsidRDefault="00D951B7" w:rsidP="00AD1CE2">
      <w:pPr>
        <w:rPr>
          <w:rFonts w:eastAsia="等线"/>
          <w:lang w:val="en-GB" w:eastAsia="zh-CN"/>
        </w:rPr>
      </w:pPr>
      <w:r w:rsidRPr="002E0216">
        <w:rPr>
          <w:rFonts w:eastAsia="等线"/>
          <w:lang w:val="en-GB" w:eastAsia="zh-CN"/>
        </w:rPr>
        <w:lastRenderedPageBreak/>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488C5707" w:rsidR="00967004" w:rsidRDefault="00967004" w:rsidP="00951E0F">
      <w:pPr>
        <w:pStyle w:val="afd"/>
        <w:numPr>
          <w:ilvl w:val="0"/>
          <w:numId w:val="32"/>
        </w:numPr>
        <w:ind w:firstLineChars="0"/>
        <w:rPr>
          <w:rFonts w:ascii="Times New Roman" w:eastAsia="等线" w:hAnsi="Times New Roman"/>
          <w:b/>
          <w:bCs/>
          <w:i/>
          <w:iCs/>
        </w:rPr>
      </w:pPr>
      <w:bookmarkStart w:id="11" w:name="_Hlk158121565"/>
      <w:r w:rsidRPr="007E0133">
        <w:rPr>
          <w:rFonts w:ascii="Times New Roman" w:eastAsia="等线" w:hAnsi="Times New Roman"/>
          <w:b/>
          <w:bCs/>
          <w:i/>
          <w:iCs/>
        </w:rPr>
        <w:t xml:space="preserve">RAN1 supports TRP to signal the model output to LMF in case 3a. </w:t>
      </w:r>
    </w:p>
    <w:p w14:paraId="09E78E8D" w14:textId="77777777" w:rsidR="000721D9" w:rsidRDefault="000721D9" w:rsidP="00ED56F5">
      <w:pPr>
        <w:rPr>
          <w:rFonts w:eastAsia="等线"/>
          <w:lang w:val="en-GB" w:eastAsia="zh-CN"/>
        </w:rPr>
      </w:pPr>
    </w:p>
    <w:bookmarkEnd w:id="11"/>
    <w:p w14:paraId="3610B18D" w14:textId="02D7496D" w:rsidR="00AD1CE2" w:rsidRPr="002E0216" w:rsidRDefault="000C4278" w:rsidP="0067639B">
      <w:pPr>
        <w:pStyle w:val="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afd"/>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afd"/>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afd"/>
        <w:numPr>
          <w:ilvl w:val="0"/>
          <w:numId w:val="32"/>
        </w:numPr>
        <w:ind w:firstLineChars="0"/>
        <w:rPr>
          <w:rFonts w:ascii="Times New Roman" w:eastAsia="等线" w:hAnsi="Times New Roman"/>
          <w:b/>
          <w:bCs/>
          <w:i/>
          <w:iCs/>
        </w:rPr>
      </w:pPr>
      <w:bookmarkStart w:id="12"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2"/>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af2"/>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lastRenderedPageBreak/>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afd"/>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afd"/>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afd"/>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afd"/>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2CE55882" w14:textId="77777777" w:rsidR="00D50211" w:rsidRDefault="00D50211" w:rsidP="00D50211">
            <w:pPr>
              <w:rPr>
                <w:rFonts w:eastAsia="等线"/>
                <w:lang w:eastAsia="zh-CN"/>
              </w:rPr>
            </w:pPr>
            <w:r w:rsidRPr="002E0216">
              <w:rPr>
                <w:rFonts w:eastAsia="等线"/>
                <w:lang w:eastAsia="zh-CN"/>
              </w:rPr>
              <w:t>Note: Other options are not precluded.</w:t>
            </w:r>
          </w:p>
          <w:p w14:paraId="388EF5B2" w14:textId="758138D5" w:rsidR="00C654CD" w:rsidRPr="00D50211" w:rsidRDefault="00C654CD" w:rsidP="00754485">
            <w:pPr>
              <w:widowControl w:val="0"/>
              <w:numPr>
                <w:ilvl w:val="0"/>
                <w:numId w:val="57"/>
              </w:numPr>
              <w:tabs>
                <w:tab w:val="left" w:pos="0"/>
              </w:tabs>
              <w:suppressAutoHyphens/>
              <w:spacing w:before="0" w:after="80" w:line="240" w:lineRule="auto"/>
              <w:ind w:left="720" w:firstLineChars="0"/>
              <w:jc w:val="left"/>
              <w:rPr>
                <w:rFonts w:eastAsia="等线"/>
                <w:lang w:eastAsia="zh-CN"/>
              </w:rPr>
            </w:pP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lastRenderedPageBreak/>
        <w:t>F</w:t>
      </w:r>
      <w:r>
        <w:rPr>
          <w:rFonts w:eastAsia="等线"/>
          <w:lang w:val="en-GB" w:eastAsia="zh-CN"/>
        </w:rPr>
        <w:t xml:space="preserve">or the listing options in above, </w:t>
      </w:r>
    </w:p>
    <w:p w14:paraId="4F2F1E78" w14:textId="34A76B0E"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Option A-3, the monitoring of the model is to decide whether current model is working well or not. So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afd"/>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afd"/>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w:t>
      </w:r>
      <w:r w:rsidR="00E53B32">
        <w:rPr>
          <w:rFonts w:eastAsia="等线"/>
          <w:lang w:val="en-GB" w:eastAsia="zh-CN"/>
        </w:rPr>
        <w:lastRenderedPageBreak/>
        <w:t xml:space="preserve">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r w:rsidR="00F45999">
        <w:rPr>
          <w:rFonts w:eastAsia="等线"/>
        </w:rPr>
        <w:t>So it seems the measurement condition is necessary decide whether the above options are feasible or not.</w:t>
      </w:r>
    </w:p>
    <w:p w14:paraId="38999219" w14:textId="715EFD9D" w:rsidR="00F45999" w:rsidRPr="00F45999" w:rsidRDefault="00F45999" w:rsidP="00F45999">
      <w:pPr>
        <w:pStyle w:val="afd"/>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32017DFF" w14:textId="77777777" w:rsidR="00C654CD" w:rsidRPr="00F45999" w:rsidRDefault="00C654CD" w:rsidP="004C297B">
      <w:pPr>
        <w:ind w:firstLineChars="0" w:firstLine="0"/>
        <w:rPr>
          <w:rFonts w:eastAsia="等线"/>
          <w:lang w:val="en-GB" w:eastAsia="zh-CN"/>
        </w:rPr>
      </w:pPr>
    </w:p>
    <w:p w14:paraId="0DD0FA5B" w14:textId="02F5BB1D" w:rsidR="00937E3E" w:rsidRPr="002E0216" w:rsidRDefault="00937E3E" w:rsidP="00103AE6">
      <w:pPr>
        <w:pStyle w:val="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59DB69D2" w:rsidR="00826EAD" w:rsidRPr="002E0216" w:rsidRDefault="00826EAD" w:rsidP="00826EAD">
      <w:pPr>
        <w:ind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7</w:t>
      </w:r>
      <w:r w:rsidRPr="002E0216">
        <w:rPr>
          <w:rFonts w:eastAsia="等线"/>
          <w:lang w:val="en-GB" w:eastAsia="zh-CN"/>
        </w:rPr>
        <w:t xml:space="preserve"> – monitoring entity for each side model</w:t>
      </w:r>
    </w:p>
    <w:tbl>
      <w:tblPr>
        <w:tblStyle w:val="af2"/>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afd"/>
        <w:numPr>
          <w:ilvl w:val="0"/>
          <w:numId w:val="32"/>
        </w:numPr>
        <w:ind w:firstLineChars="0"/>
        <w:rPr>
          <w:rFonts w:ascii="Times New Roman" w:eastAsia="等线" w:hAnsi="Times New Roman"/>
          <w:b/>
          <w:bCs/>
          <w:i/>
          <w:iCs/>
        </w:rPr>
      </w:pPr>
      <w:bookmarkStart w:id="13" w:name="_Hlk158121552"/>
      <w:r w:rsidRPr="007E0133">
        <w:rPr>
          <w:rFonts w:ascii="Times New Roman" w:eastAsia="等线" w:hAnsi="Times New Roman"/>
          <w:b/>
          <w:bCs/>
          <w:i/>
          <w:iCs/>
        </w:rPr>
        <w:t>RAN1 considers the monitoring entity as UE/TRP/LMF for UE side model, TRP, LMF for TRP side model, LMF for LMF side model.</w:t>
      </w:r>
    </w:p>
    <w:bookmarkEnd w:id="13"/>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afd"/>
        <w:numPr>
          <w:ilvl w:val="0"/>
          <w:numId w:val="32"/>
        </w:numPr>
        <w:ind w:firstLineChars="0"/>
        <w:rPr>
          <w:rFonts w:ascii="Times New Roman" w:eastAsia="等线" w:hAnsi="Times New Roman"/>
          <w:b/>
          <w:bCs/>
          <w:i/>
          <w:iCs/>
        </w:rPr>
      </w:pPr>
      <w:bookmarkStart w:id="14"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4"/>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af2"/>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afd"/>
        <w:numPr>
          <w:ilvl w:val="0"/>
          <w:numId w:val="32"/>
        </w:numPr>
        <w:ind w:firstLineChars="0"/>
        <w:rPr>
          <w:rFonts w:ascii="Times New Roman" w:eastAsia="等线" w:hAnsi="Times New Roman"/>
          <w:b/>
          <w:bCs/>
          <w:i/>
          <w:iCs/>
        </w:rPr>
      </w:pPr>
      <w:bookmarkStart w:id="15" w:name="_Hlk158121540"/>
      <w:r>
        <w:rPr>
          <w:rFonts w:ascii="Times New Roman" w:eastAsia="等线" w:hAnsi="Times New Roman"/>
          <w:b/>
          <w:bCs/>
          <w:i/>
          <w:iCs/>
        </w:rPr>
        <w:lastRenderedPageBreak/>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5"/>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6EE67051" w:rsidR="006D13C3" w:rsidRDefault="0008694A" w:rsidP="00951E0F">
      <w:pPr>
        <w:pStyle w:val="afd"/>
        <w:numPr>
          <w:ilvl w:val="0"/>
          <w:numId w:val="32"/>
        </w:numPr>
        <w:ind w:firstLineChars="0"/>
        <w:rPr>
          <w:rFonts w:ascii="Times New Roman" w:eastAsia="等线" w:hAnsi="Times New Roman"/>
          <w:b/>
          <w:bCs/>
          <w:i/>
          <w:iCs/>
        </w:rPr>
      </w:pPr>
      <w:bookmarkStart w:id="16"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p w14:paraId="196FBC1A" w14:textId="45CF5AF5" w:rsidR="00C654CD" w:rsidRDefault="00C654CD" w:rsidP="00C654CD">
      <w:pPr>
        <w:ind w:firstLineChars="0"/>
        <w:rPr>
          <w:rFonts w:eastAsiaTheme="minorEastAsia"/>
          <w:b/>
          <w:bCs/>
          <w:i/>
          <w:iCs/>
        </w:rPr>
      </w:pPr>
    </w:p>
    <w:tbl>
      <w:tblPr>
        <w:tblStyle w:val="af2"/>
        <w:tblW w:w="0" w:type="auto"/>
        <w:tblLook w:val="04A0" w:firstRow="1" w:lastRow="0" w:firstColumn="1" w:lastColumn="0" w:noHBand="0" w:noVBand="1"/>
      </w:tblPr>
      <w:tblGrid>
        <w:gridCol w:w="9737"/>
      </w:tblGrid>
      <w:tr w:rsidR="00C654CD" w14:paraId="54108DB0" w14:textId="77777777" w:rsidTr="00C654CD">
        <w:tc>
          <w:tcPr>
            <w:tcW w:w="9737" w:type="dxa"/>
          </w:tcPr>
          <w:p w14:paraId="376828EC" w14:textId="77777777" w:rsidR="00C654CD" w:rsidRPr="00BA3426" w:rsidRDefault="00C654CD" w:rsidP="00C654CD">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 xml:space="preserve"> from RAN1#119</w:t>
            </w:r>
          </w:p>
          <w:p w14:paraId="31F6B7DB" w14:textId="77777777" w:rsidR="00C654CD" w:rsidRPr="00BA3426" w:rsidRDefault="00C654CD" w:rsidP="00C654CD">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model performance monitoring of AI/ML positioning Case 1, support at least: </w:t>
            </w:r>
          </w:p>
          <w:p w14:paraId="60F82965" w14:textId="77777777" w:rsidR="00C654CD" w:rsidRPr="00BA3426" w:rsidRDefault="00C654CD" w:rsidP="00C654CD">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 xml:space="preserve">Option A. The target UE side performs monitoring metric calculation. </w:t>
            </w:r>
          </w:p>
          <w:p w14:paraId="2B58E38E" w14:textId="77777777" w:rsidR="00C654CD" w:rsidRPr="00BA3426" w:rsidRDefault="00C654CD" w:rsidP="00C654CD">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 xml:space="preserve">The target UE </w:t>
            </w:r>
            <w:r w:rsidRPr="00BA3426">
              <w:rPr>
                <w:rFonts w:ascii="Times" w:eastAsia="等线" w:hAnsi="Times" w:hint="eastAsia"/>
                <w:szCs w:val="24"/>
                <w:lang w:val="en-GB" w:eastAsia="zh-CN"/>
              </w:rPr>
              <w:t>may</w:t>
            </w:r>
            <w:r w:rsidRPr="00BA3426">
              <w:rPr>
                <w:rFonts w:ascii="Times" w:hAnsi="Times"/>
                <w:szCs w:val="24"/>
                <w:lang w:val="en-GB" w:eastAsia="en-US"/>
              </w:rPr>
              <w:t xml:space="preserve"> signal the monitoring outcome to the LMF. </w:t>
            </w:r>
          </w:p>
          <w:p w14:paraId="0C1E8C97" w14:textId="77777777" w:rsidR="00C654CD" w:rsidRPr="00BA3426" w:rsidRDefault="00C654CD" w:rsidP="00C654CD">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FFS: content of monitoring outcome</w:t>
            </w:r>
          </w:p>
          <w:p w14:paraId="0B0433B5" w14:textId="77777777" w:rsidR="00C654CD" w:rsidRPr="00BA3426" w:rsidRDefault="00C654CD" w:rsidP="00C654CD">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FFS: Option B</w:t>
            </w:r>
          </w:p>
          <w:p w14:paraId="03C5BDD7" w14:textId="77777777" w:rsidR="00C654CD" w:rsidRDefault="00C654CD" w:rsidP="00C654CD">
            <w:pPr>
              <w:ind w:firstLineChars="0" w:firstLine="0"/>
              <w:rPr>
                <w:rFonts w:eastAsiaTheme="minorEastAsia"/>
                <w:b/>
                <w:bCs/>
                <w:i/>
                <w:iCs/>
              </w:rPr>
            </w:pPr>
          </w:p>
        </w:tc>
      </w:tr>
    </w:tbl>
    <w:p w14:paraId="4840847A" w14:textId="5FBC893C" w:rsidR="00C654CD" w:rsidRDefault="00C654CD" w:rsidP="00C654CD">
      <w:pPr>
        <w:ind w:firstLineChars="0" w:firstLine="0"/>
        <w:rPr>
          <w:rFonts w:eastAsia="等线"/>
          <w:lang w:val="en-GB" w:eastAsia="zh-CN"/>
        </w:rPr>
      </w:pPr>
      <w:r>
        <w:rPr>
          <w:rFonts w:eastAsia="等线"/>
          <w:lang w:val="en-GB" w:eastAsia="zh-CN"/>
        </w:rPr>
        <w:t>Regarding the outcome of the model monitoring, since the supported option A is mainly from UE calculation, at least it is important to report the binary result of the modelling, e.g., the UE tells the network weather the current model pass the monitoring or not. This is important for the system to manage whether the continue using AI model for positioning or other behaviours need to be involved, e.g., like fine-tuning.</w:t>
      </w:r>
    </w:p>
    <w:p w14:paraId="5EE9AF71" w14:textId="325FB056" w:rsidR="00C654CD" w:rsidRPr="00754485" w:rsidRDefault="00C654CD" w:rsidP="00754485">
      <w:pPr>
        <w:pStyle w:val="afd"/>
        <w:numPr>
          <w:ilvl w:val="0"/>
          <w:numId w:val="32"/>
        </w:numPr>
        <w:ind w:firstLineChars="0"/>
        <w:rPr>
          <w:rFonts w:eastAsia="等线"/>
          <w:b/>
          <w:bCs/>
          <w:i/>
          <w:iCs/>
        </w:rPr>
      </w:pPr>
      <w:r>
        <w:rPr>
          <w:rFonts w:ascii="Times New Roman" w:eastAsia="等线" w:hAnsi="Times New Roman"/>
          <w:b/>
          <w:bCs/>
          <w:i/>
          <w:iCs/>
        </w:rPr>
        <w:t>The c</w:t>
      </w:r>
      <w:r w:rsidRPr="00754485">
        <w:rPr>
          <w:rFonts w:ascii="Times New Roman" w:eastAsia="等线" w:hAnsi="Times New Roman"/>
          <w:b/>
          <w:bCs/>
          <w:i/>
          <w:iCs/>
        </w:rPr>
        <w:t xml:space="preserve">ontent of monitoring outcome at least includes the whether the model pass or fail the monitoring operation. </w:t>
      </w:r>
    </w:p>
    <w:p w14:paraId="3EE14B29" w14:textId="77777777" w:rsidR="00C654CD" w:rsidRPr="00754485" w:rsidRDefault="00C654CD" w:rsidP="00754485">
      <w:pPr>
        <w:ind w:firstLineChars="0"/>
        <w:rPr>
          <w:rFonts w:eastAsiaTheme="minorEastAsia"/>
          <w:b/>
          <w:bCs/>
          <w:i/>
          <w:iCs/>
          <w:lang w:val="en-GB"/>
        </w:rPr>
      </w:pPr>
    </w:p>
    <w:bookmarkEnd w:id="16"/>
    <w:p w14:paraId="7A8A3C1A" w14:textId="08D8419B" w:rsidR="00937E3E" w:rsidRPr="002E0216" w:rsidRDefault="00937E3E" w:rsidP="007D52C3">
      <w:pPr>
        <w:pStyle w:val="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afd"/>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afd"/>
        <w:numPr>
          <w:ilvl w:val="0"/>
          <w:numId w:val="32"/>
        </w:numPr>
        <w:ind w:firstLineChars="0"/>
        <w:rPr>
          <w:rFonts w:ascii="Times New Roman" w:eastAsia="等线" w:hAnsi="Times New Roman"/>
          <w:b/>
          <w:bCs/>
          <w:i/>
          <w:iCs/>
        </w:rPr>
      </w:pPr>
      <w:bookmarkStart w:id="17" w:name="_Hlk158121494"/>
      <w:r>
        <w:rPr>
          <w:rFonts w:ascii="Times New Roman" w:eastAsia="等线" w:hAnsi="Times New Roman"/>
          <w:b/>
          <w:bCs/>
          <w:i/>
          <w:iCs/>
        </w:rPr>
        <w:t>P</w:t>
      </w:r>
      <w:r w:rsidR="00C03ED2" w:rsidRPr="007E0133">
        <w:rPr>
          <w:rFonts w:ascii="Times New Roman" w:eastAsia="等线" w:hAnsi="Times New Roman"/>
          <w:b/>
          <w:bCs/>
          <w:i/>
          <w:iCs/>
        </w:rPr>
        <w:t xml:space="preserve">ost monitoring </w:t>
      </w:r>
      <w:proofErr w:type="spellStart"/>
      <w:r w:rsidR="00C03ED2" w:rsidRPr="007E0133">
        <w:rPr>
          <w:rFonts w:ascii="Times New Roman" w:eastAsia="等线" w:hAnsi="Times New Roman"/>
          <w:b/>
          <w:bCs/>
          <w:i/>
          <w:iCs/>
        </w:rPr>
        <w:t>behaviour</w:t>
      </w:r>
      <w:proofErr w:type="spellEnd"/>
      <w:r w:rsidR="00C03ED2" w:rsidRPr="007E0133">
        <w:rPr>
          <w:rFonts w:ascii="Times New Roman" w:eastAsia="等线" w:hAnsi="Times New Roman"/>
          <w:b/>
          <w:bCs/>
          <w:i/>
          <w:iCs/>
        </w:rPr>
        <w:t xml:space="preserve">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3"/>
        <w:ind w:left="709"/>
        <w:rPr>
          <w:rFonts w:ascii="Times New Roman" w:eastAsia="等线" w:hAnsi="Times New Roman"/>
          <w:lang w:eastAsia="zh-CN"/>
        </w:rPr>
      </w:pPr>
      <w:r w:rsidRPr="00BD0F7E">
        <w:rPr>
          <w:rFonts w:ascii="Times New Roman" w:eastAsia="等线" w:hAnsi="Times New Roman"/>
          <w:lang w:eastAsia="zh-CN"/>
        </w:rPr>
        <w:lastRenderedPageBreak/>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afd"/>
        <w:numPr>
          <w:ilvl w:val="0"/>
          <w:numId w:val="32"/>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4F24973F" w14:textId="5FA9D95B" w:rsidR="005B4D51" w:rsidRPr="00BD0F7E" w:rsidRDefault="005B4D51" w:rsidP="00E028DC">
      <w:pPr>
        <w:ind w:firstLine="220"/>
        <w:rPr>
          <w:rFonts w:eastAsia="等线"/>
          <w:b/>
          <w:bCs/>
          <w:i/>
          <w:iCs/>
          <w:sz w:val="22"/>
          <w:szCs w:val="22"/>
          <w:lang w:eastAsia="zh-CN"/>
        </w:rPr>
      </w:pPr>
    </w:p>
    <w:bookmarkEnd w:id="17"/>
    <w:p w14:paraId="5F2D2B59" w14:textId="3C360119" w:rsidR="0005209A" w:rsidRPr="002E0216" w:rsidRDefault="008B4708"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796D395D" w14:textId="40BAC2C2"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4337C8F3" w14:textId="77777777" w:rsidR="000E1752" w:rsidRDefault="007663CB" w:rsidP="000E1752">
      <w:pPr>
        <w:pStyle w:val="afd"/>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683B8664" w14:textId="59523E95" w:rsidR="000E1752" w:rsidRPr="0007739E" w:rsidRDefault="000E1752" w:rsidP="0007739E">
      <w:pPr>
        <w:pStyle w:val="afd"/>
        <w:numPr>
          <w:ilvl w:val="0"/>
          <w:numId w:val="34"/>
        </w:numPr>
        <w:ind w:firstLineChars="0"/>
        <w:rPr>
          <w:rFonts w:ascii="Times New Roman" w:eastAsia="等线" w:hAnsi="Times New Roman"/>
          <w:b/>
          <w:bCs/>
          <w:i/>
          <w:iCs/>
        </w:rPr>
      </w:pPr>
      <w:r w:rsidRPr="0007739E">
        <w:rPr>
          <w:rFonts w:ascii="Times New Roman" w:eastAsia="等线" w:hAnsi="Times New Roman"/>
          <w:b/>
          <w:bCs/>
          <w:i/>
          <w:iCs/>
        </w:rPr>
        <w:t>Both option A and B can be supported in terms of DL PRS configuration for collecting training data</w:t>
      </w:r>
    </w:p>
    <w:p w14:paraId="7677AD2D" w14:textId="77777777" w:rsidR="000E1752" w:rsidRPr="000E1752" w:rsidRDefault="000E1752" w:rsidP="00743D7D">
      <w:pPr>
        <w:pStyle w:val="afd"/>
        <w:ind w:left="620" w:firstLineChars="0" w:firstLine="0"/>
        <w:rPr>
          <w:rFonts w:ascii="Times New Roman" w:eastAsia="等线" w:hAnsi="Times New Roman"/>
          <w:b/>
          <w:bCs/>
          <w:i/>
          <w:iCs/>
        </w:rPr>
      </w:pPr>
    </w:p>
    <w:p w14:paraId="7596BF74" w14:textId="0B2F6B1C" w:rsidR="00743D7D" w:rsidRPr="002E0216" w:rsidRDefault="00AB4261"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333BCEA3" w14:textId="41128079" w:rsidR="00743D7D" w:rsidRPr="002E0216" w:rsidRDefault="003A1CAD"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7B43C5A3" w14:textId="6F019FC1" w:rsidR="007663CB" w:rsidRPr="00754485" w:rsidRDefault="00C15894">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 xml:space="preserve">For case 3b, RAN1 supports </w:t>
      </w:r>
      <w:r w:rsidRPr="00CA2B9F">
        <w:rPr>
          <w:rFonts w:ascii="Times New Roman" w:eastAsia="等线" w:hAnsi="Times New Roman"/>
          <w:b/>
          <w:bCs/>
          <w:i/>
          <w:iCs/>
        </w:rPr>
        <w:t>transmit</w:t>
      </w:r>
      <w:r>
        <w:rPr>
          <w:rFonts w:ascii="Times New Roman" w:eastAsia="等线" w:hAnsi="Times New Roman"/>
          <w:b/>
          <w:bCs/>
          <w:i/>
          <w:iCs/>
        </w:rPr>
        <w:t>ting</w:t>
      </w:r>
      <w:r w:rsidRPr="00CA2B9F">
        <w:rPr>
          <w:rFonts w:ascii="Times New Roman" w:eastAsia="等线" w:hAnsi="Times New Roman"/>
          <w:b/>
          <w:bCs/>
          <w:i/>
          <w:iCs/>
        </w:rPr>
        <w:t xml:space="preserve"> offset</w:t>
      </w:r>
      <w:r>
        <w:rPr>
          <w:rFonts w:ascii="Times New Roman" w:eastAsia="等线" w:hAnsi="Times New Roman"/>
          <w:b/>
          <w:bCs/>
          <w:i/>
          <w:iCs/>
        </w:rPr>
        <w:t xml:space="preserve"> of the </w:t>
      </w:r>
      <w:proofErr w:type="spellStart"/>
      <w:r>
        <w:rPr>
          <w:rFonts w:ascii="Times New Roman" w:eastAsia="等线" w:hAnsi="Times New Roman"/>
          <w:b/>
          <w:bCs/>
          <w:i/>
          <w:iCs/>
        </w:rPr>
        <w:t>Nt</w:t>
      </w:r>
      <w:proofErr w:type="spellEnd"/>
      <w:r>
        <w:rPr>
          <w:rFonts w:ascii="Times New Roman" w:eastAsia="等线" w:hAnsi="Times New Roman"/>
          <w:b/>
          <w:bCs/>
          <w:i/>
          <w:iCs/>
        </w:rPr>
        <w:t xml:space="preserve">’ to </w:t>
      </w:r>
      <w:proofErr w:type="spellStart"/>
      <w:r>
        <w:rPr>
          <w:rFonts w:ascii="Times New Roman" w:eastAsia="等线" w:hAnsi="Times New Roman"/>
          <w:b/>
          <w:bCs/>
          <w:i/>
          <w:iCs/>
        </w:rPr>
        <w:t>Nt</w:t>
      </w:r>
      <w:proofErr w:type="spellEnd"/>
      <w:r w:rsidRPr="00CA2B9F">
        <w:rPr>
          <w:rFonts w:ascii="Times New Roman" w:eastAsia="等线" w:hAnsi="Times New Roman"/>
          <w:b/>
          <w:bCs/>
          <w:i/>
          <w:iCs/>
        </w:rPr>
        <w:t xml:space="preserve"> from gNB to LMF</w:t>
      </w:r>
      <w:r>
        <w:rPr>
          <w:rFonts w:ascii="Times New Roman" w:eastAsia="等线" w:hAnsi="Times New Roman"/>
          <w:b/>
          <w:bCs/>
          <w:i/>
          <w:iCs/>
        </w:rPr>
        <w:t xml:space="preserve"> and also the relative offset between neighboring samples in </w:t>
      </w:r>
      <w:proofErr w:type="spellStart"/>
      <w:r>
        <w:rPr>
          <w:rFonts w:ascii="Times New Roman" w:eastAsia="等线" w:hAnsi="Times New Roman"/>
          <w:b/>
          <w:bCs/>
          <w:i/>
          <w:iCs/>
        </w:rPr>
        <w:t>Nt</w:t>
      </w:r>
      <w:proofErr w:type="spellEnd"/>
      <w:r>
        <w:rPr>
          <w:rFonts w:ascii="Times New Roman" w:eastAsia="等线" w:hAnsi="Times New Roman"/>
          <w:b/>
          <w:bCs/>
          <w:i/>
          <w:iCs/>
        </w:rPr>
        <w:t>’ samples</w:t>
      </w:r>
      <w:r w:rsidRPr="002F5223" w:rsidDel="00C15894">
        <w:rPr>
          <w:rFonts w:ascii="Times New Roman" w:eastAsia="等线" w:hAnsi="Times New Roman"/>
          <w:b/>
          <w:bCs/>
          <w:i/>
          <w:iCs/>
        </w:rPr>
        <w:t xml:space="preserve"> </w:t>
      </w:r>
    </w:p>
    <w:p w14:paraId="159C751D" w14:textId="21ADF47D" w:rsidR="000E1752" w:rsidRPr="004E3E2A" w:rsidRDefault="00B10C1A" w:rsidP="000E1752">
      <w:pPr>
        <w:pStyle w:val="afd"/>
        <w:numPr>
          <w:ilvl w:val="0"/>
          <w:numId w:val="34"/>
        </w:numPr>
        <w:ind w:firstLineChars="0"/>
        <w:rPr>
          <w:rFonts w:eastAsia="等线"/>
          <w:b/>
          <w:bCs/>
          <w:i/>
          <w:iCs/>
        </w:rPr>
      </w:pPr>
      <w:r w:rsidRPr="00B10C1A">
        <w:rPr>
          <w:rFonts w:ascii="Times New Roman" w:eastAsia="等线" w:hAnsi="Times New Roman"/>
          <w:b/>
          <w:bCs/>
          <w:i/>
          <w:iCs/>
        </w:rPr>
        <w:t>For UE measurement,</w:t>
      </w:r>
      <w:r>
        <w:rPr>
          <w:rFonts w:ascii="Times New Roman" w:eastAsia="等线" w:hAnsi="Times New Roman"/>
          <w:b/>
          <w:bCs/>
          <w:i/>
          <w:iCs/>
        </w:rPr>
        <w:t xml:space="preserve"> </w:t>
      </w:r>
      <w:r w:rsidR="000E1752" w:rsidRPr="004E3E2A">
        <w:rPr>
          <w:rFonts w:ascii="Times New Roman" w:eastAsia="等线" w:hAnsi="Times New Roman"/>
          <w:b/>
          <w:bCs/>
          <w:i/>
          <w:iCs/>
        </w:rPr>
        <w:t xml:space="preserve">RAN1 supports the value range of </w:t>
      </w:r>
      <w:proofErr w:type="spellStart"/>
      <w:r w:rsidR="000E1752" w:rsidRPr="004E3E2A">
        <w:rPr>
          <w:rFonts w:ascii="Times New Roman" w:eastAsia="等线" w:hAnsi="Times New Roman"/>
          <w:b/>
          <w:bCs/>
          <w:i/>
          <w:iCs/>
        </w:rPr>
        <w:t>N</w:t>
      </w:r>
      <w:r w:rsidR="000E1752" w:rsidRPr="004E3E2A">
        <w:rPr>
          <w:rFonts w:ascii="Times New Roman" w:eastAsia="等线" w:hAnsi="Times New Roman"/>
          <w:b/>
          <w:bCs/>
          <w:i/>
          <w:iCs/>
          <w:vertAlign w:val="subscript"/>
        </w:rPr>
        <w:t>t</w:t>
      </w:r>
      <w:proofErr w:type="spellEnd"/>
      <w:r w:rsidR="000E1752" w:rsidRPr="004E3E2A">
        <w:rPr>
          <w:rFonts w:ascii="Times New Roman" w:eastAsia="等线" w:hAnsi="Times New Roman"/>
          <w:b/>
          <w:bCs/>
          <w:i/>
          <w:iCs/>
        </w:rPr>
        <w:t xml:space="preserve"> is determined from UE reported value (i.e., UE capability)</w:t>
      </w:r>
    </w:p>
    <w:p w14:paraId="2E458765" w14:textId="3CD5C73E" w:rsidR="000E1752" w:rsidRPr="004E3E2A" w:rsidRDefault="00B10C1A" w:rsidP="000E1752">
      <w:pPr>
        <w:pStyle w:val="afd"/>
        <w:numPr>
          <w:ilvl w:val="0"/>
          <w:numId w:val="34"/>
        </w:numPr>
        <w:ind w:firstLineChars="0"/>
        <w:rPr>
          <w:rFonts w:eastAsia="等线"/>
          <w:b/>
          <w:bCs/>
          <w:i/>
          <w:iCs/>
        </w:rPr>
      </w:pPr>
      <w:r w:rsidRPr="00B10C1A">
        <w:rPr>
          <w:rFonts w:ascii="Times New Roman" w:eastAsia="等线" w:hAnsi="Times New Roman"/>
          <w:b/>
          <w:bCs/>
          <w:i/>
          <w:iCs/>
        </w:rPr>
        <w:t>For UE measurement,</w:t>
      </w:r>
      <w:r>
        <w:rPr>
          <w:rFonts w:ascii="Times New Roman" w:eastAsia="等线" w:hAnsi="Times New Roman"/>
          <w:b/>
          <w:bCs/>
          <w:i/>
          <w:iCs/>
        </w:rPr>
        <w:t xml:space="preserve"> </w:t>
      </w:r>
      <w:r w:rsidR="000E1752" w:rsidRPr="004E3E2A">
        <w:rPr>
          <w:rFonts w:ascii="Times New Roman" w:eastAsia="等线" w:hAnsi="Times New Roman"/>
          <w:b/>
          <w:bCs/>
          <w:i/>
          <w:iCs/>
        </w:rPr>
        <w:t xml:space="preserve">RAN1 supports using a reference time and the offset to this reference time regarding the starting time of the </w:t>
      </w:r>
      <w:proofErr w:type="spellStart"/>
      <w:r w:rsidR="000E1752" w:rsidRPr="004E3E2A">
        <w:rPr>
          <w:rFonts w:ascii="Times New Roman" w:eastAsia="等线" w:hAnsi="Times New Roman"/>
          <w:b/>
          <w:bCs/>
          <w:i/>
          <w:iCs/>
        </w:rPr>
        <w:t>N</w:t>
      </w:r>
      <w:r w:rsidR="000E1752" w:rsidRPr="004E3E2A">
        <w:rPr>
          <w:rFonts w:ascii="Times New Roman" w:eastAsia="等线" w:hAnsi="Times New Roman"/>
          <w:b/>
          <w:bCs/>
          <w:i/>
          <w:iCs/>
          <w:vertAlign w:val="subscript"/>
        </w:rPr>
        <w:t>t</w:t>
      </w:r>
      <w:proofErr w:type="spellEnd"/>
      <w:r w:rsidR="000E1752" w:rsidRPr="004E3E2A">
        <w:rPr>
          <w:rFonts w:ascii="Times New Roman" w:eastAsia="等线" w:hAnsi="Times New Roman"/>
          <w:b/>
          <w:bCs/>
          <w:i/>
          <w:iCs/>
        </w:rPr>
        <w:t xml:space="preserve"> samples.</w:t>
      </w:r>
    </w:p>
    <w:p w14:paraId="46B129C6" w14:textId="77777777" w:rsidR="000E1752" w:rsidRPr="00743D7D" w:rsidRDefault="000E1752" w:rsidP="0007739E">
      <w:pPr>
        <w:pStyle w:val="afd"/>
        <w:ind w:left="620" w:firstLineChars="0" w:firstLine="0"/>
        <w:rPr>
          <w:rFonts w:ascii="Times New Roman" w:eastAsia="等线" w:hAnsi="Times New Roman"/>
          <w:b/>
          <w:bCs/>
          <w:i/>
          <w:iCs/>
        </w:rPr>
      </w:pPr>
    </w:p>
    <w:p w14:paraId="7201EBFB" w14:textId="4D75ABE7" w:rsidR="007663CB" w:rsidRPr="00743D7D" w:rsidRDefault="00D56A11"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lastRenderedPageBreak/>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49E1DBF4" w14:textId="77777777" w:rsidR="000E1752" w:rsidRPr="000E1752" w:rsidRDefault="000E1752" w:rsidP="000E1752">
      <w:pPr>
        <w:pStyle w:val="afd"/>
        <w:numPr>
          <w:ilvl w:val="0"/>
          <w:numId w:val="34"/>
        </w:numPr>
        <w:ind w:firstLineChars="0"/>
        <w:rPr>
          <w:rFonts w:ascii="Times New Roman" w:eastAsia="等线" w:hAnsi="Times New Roman"/>
          <w:b/>
          <w:bCs/>
          <w:i/>
          <w:iCs/>
        </w:rPr>
      </w:pPr>
      <w:r w:rsidRPr="000E1752">
        <w:rPr>
          <w:rFonts w:ascii="Times New Roman" w:eastAsia="等线" w:hAnsi="Times New Roman"/>
          <w:b/>
          <w:bCs/>
          <w:i/>
          <w:iCs/>
        </w:rPr>
        <w:t xml:space="preserve">RAN1 supports UE to notify network whether such UE is a data provider or not. </w:t>
      </w:r>
    </w:p>
    <w:p w14:paraId="78C00EFB" w14:textId="77777777" w:rsidR="000E1752" w:rsidRPr="000E1752" w:rsidRDefault="000E1752" w:rsidP="000E1752">
      <w:pPr>
        <w:pStyle w:val="afd"/>
        <w:numPr>
          <w:ilvl w:val="0"/>
          <w:numId w:val="34"/>
        </w:numPr>
        <w:ind w:firstLineChars="0"/>
        <w:rPr>
          <w:rFonts w:ascii="Times New Roman" w:eastAsia="等线" w:hAnsi="Times New Roman"/>
          <w:b/>
          <w:bCs/>
          <w:i/>
          <w:iCs/>
        </w:rPr>
      </w:pPr>
      <w:r w:rsidRPr="000E1752">
        <w:rPr>
          <w:rFonts w:ascii="Times New Roman" w:eastAsia="等线" w:hAnsi="Times New Roman"/>
          <w:b/>
          <w:bCs/>
          <w:i/>
          <w:iCs/>
        </w:rPr>
        <w:t>RAN1 supports UE to notify network that it is inapplicable to provide data sample when certain condition is not satisfied. FFS certain condition, e.g., data sample requirement related condition.</w:t>
      </w:r>
    </w:p>
    <w:p w14:paraId="6EF30D5F" w14:textId="77777777" w:rsidR="000E1752" w:rsidRPr="0007739E" w:rsidRDefault="000E1752" w:rsidP="0007739E">
      <w:pPr>
        <w:ind w:left="200" w:firstLineChars="0" w:firstLine="0"/>
        <w:rPr>
          <w:rFonts w:eastAsiaTheme="minorEastAsia"/>
          <w:b/>
          <w:bCs/>
          <w:i/>
          <w:iCs/>
        </w:rPr>
      </w:pPr>
    </w:p>
    <w:p w14:paraId="18200393" w14:textId="7D34D597"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collected data </w:t>
      </w:r>
      <w:proofErr w:type="spellStart"/>
      <w:r w:rsidRPr="00743D7D">
        <w:rPr>
          <w:rFonts w:ascii="Times New Roman" w:eastAsia="等线" w:hAnsi="Times New Roman"/>
          <w:b/>
          <w:bCs/>
          <w:i/>
          <w:iCs/>
        </w:rPr>
        <w:t>signalled</w:t>
      </w:r>
      <w:proofErr w:type="spellEnd"/>
      <w:r w:rsidRPr="00743D7D">
        <w:rPr>
          <w:rFonts w:ascii="Times New Roman" w:eastAsia="等线" w:hAnsi="Times New Roman"/>
          <w:b/>
          <w:bCs/>
          <w:i/>
          <w:iCs/>
        </w:rPr>
        <w:t xml:space="preserve"> from PRU (other UE) to UE deployed with AI model.</w:t>
      </w:r>
    </w:p>
    <w:p w14:paraId="1F35D660" w14:textId="71F1711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to specify data type and size, the data type includes the measurement results and processed measurement results.</w:t>
      </w:r>
    </w:p>
    <w:p w14:paraId="4C87E93C" w14:textId="4990A9C2"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afd"/>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afd"/>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36381CD2" w14:textId="2561C16D" w:rsidR="007663CB"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6EDE2301" w14:textId="08C3D93C" w:rsidR="007663CB"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afd"/>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afd"/>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M</w:t>
      </w:r>
      <w:r w:rsidR="007663CB" w:rsidRPr="00743D7D">
        <w:rPr>
          <w:rFonts w:ascii="Times New Roman" w:eastAsia="等线" w:hAnsi="Times New Roman"/>
          <w:b/>
          <w:bCs/>
          <w:i/>
          <w:iCs/>
        </w:rPr>
        <w:t xml:space="preserve">onitoring outcome determination could be based on one time metric or multiple time metrics. </w:t>
      </w:r>
    </w:p>
    <w:p w14:paraId="1B89DD75" w14:textId="3AFB8D2F" w:rsidR="00131572" w:rsidRDefault="0008694A" w:rsidP="00951E0F">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1F63859B" w14:textId="77777777" w:rsidR="00B10C1A" w:rsidRPr="00430F9F" w:rsidRDefault="00B10C1A" w:rsidP="00B10C1A">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The c</w:t>
      </w:r>
      <w:r w:rsidRPr="00430F9F">
        <w:rPr>
          <w:rFonts w:ascii="Times New Roman" w:eastAsia="等线" w:hAnsi="Times New Roman"/>
          <w:b/>
          <w:bCs/>
          <w:i/>
          <w:iCs/>
        </w:rPr>
        <w:t xml:space="preserve">ontent of monitoring outcome at least includes the whether the model pass or fail the monitoring operation. </w:t>
      </w:r>
    </w:p>
    <w:p w14:paraId="5F64216F" w14:textId="77777777" w:rsidR="00B10C1A" w:rsidRPr="00D031DC" w:rsidRDefault="00B10C1A" w:rsidP="00754485">
      <w:pPr>
        <w:pStyle w:val="afd"/>
        <w:ind w:left="620" w:firstLineChars="0" w:firstLine="0"/>
        <w:rPr>
          <w:rFonts w:ascii="Times New Roman" w:eastAsia="等线" w:hAnsi="Times New Roman"/>
          <w:b/>
          <w:bCs/>
          <w:i/>
          <w:iCs/>
        </w:rPr>
      </w:pPr>
    </w:p>
    <w:p w14:paraId="79D7BE66" w14:textId="77777777" w:rsidR="000F1460" w:rsidRDefault="000F1460" w:rsidP="000F1460">
      <w:pPr>
        <w:pStyle w:val="afd"/>
        <w:numPr>
          <w:ilvl w:val="0"/>
          <w:numId w:val="34"/>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1420583D" w14:textId="75001CA1" w:rsidR="000E24E4" w:rsidRPr="000F1460" w:rsidRDefault="000E24E4" w:rsidP="00C80FF9">
      <w:pPr>
        <w:rPr>
          <w:rFonts w:eastAsia="等线"/>
          <w:lang w:eastAsia="zh-CN"/>
        </w:rPr>
      </w:pPr>
    </w:p>
    <w:p w14:paraId="60268768" w14:textId="53934C09" w:rsidR="00E5623F" w:rsidRPr="002E0216" w:rsidRDefault="0005209A" w:rsidP="0005209A">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lastRenderedPageBreak/>
        <w:t xml:space="preserve">Reference </w:t>
      </w:r>
    </w:p>
    <w:p w14:paraId="54D8D31E" w14:textId="3FBA1C48" w:rsidR="0005209A" w:rsidRPr="002E0216" w:rsidRDefault="001E3975" w:rsidP="00F878CD">
      <w:pPr>
        <w:pStyle w:val="afd"/>
        <w:numPr>
          <w:ilvl w:val="0"/>
          <w:numId w:val="11"/>
        </w:numPr>
        <w:ind w:firstLineChars="0"/>
        <w:rPr>
          <w:rFonts w:ascii="Times New Roman" w:eastAsia="等线" w:hAnsi="Times New Roman"/>
          <w:sz w:val="20"/>
          <w:szCs w:val="20"/>
        </w:rPr>
      </w:pPr>
      <w:r w:rsidRPr="001E3975">
        <w:rPr>
          <w:rFonts w:ascii="Times New Roman" w:eastAsia="等线" w:hAnsi="Times New Roman"/>
          <w:sz w:val="20"/>
          <w:szCs w:val="20"/>
        </w:rPr>
        <w:t>RP-242399</w:t>
      </w:r>
      <w:r w:rsidR="0005209A" w:rsidRPr="002E0216">
        <w:rPr>
          <w:rFonts w:ascii="Times New Roman" w:eastAsia="等线" w:hAnsi="Times New Roman"/>
          <w:sz w:val="20"/>
          <w:szCs w:val="20"/>
        </w:rPr>
        <w:t>, “New WID on Artificial Intelligence (AI)/Machine Learning (ML) for NR Air Interface”, 3GPP TSG RAN Meeting #</w:t>
      </w:r>
      <w:r w:rsidRPr="002E0216">
        <w:rPr>
          <w:rFonts w:ascii="Times New Roman" w:eastAsia="等线" w:hAnsi="Times New Roman"/>
          <w:sz w:val="20"/>
          <w:szCs w:val="20"/>
        </w:rPr>
        <w:t>10</w:t>
      </w:r>
      <w:r>
        <w:rPr>
          <w:rFonts w:ascii="Times New Roman" w:eastAsia="等线" w:hAnsi="Times New Roman"/>
          <w:sz w:val="20"/>
          <w:szCs w:val="20"/>
        </w:rPr>
        <w:t>5</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Melbourne, Australia</w:t>
      </w:r>
      <w:r w:rsidRPr="001E3975" w:rsidDel="001E3975">
        <w:rPr>
          <w:rFonts w:ascii="Times New Roman" w:eastAsia="等线" w:hAnsi="Times New Roman"/>
          <w:sz w:val="20"/>
          <w:szCs w:val="20"/>
        </w:rPr>
        <w:t xml:space="preserve"> </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September 9-12, 2024</w:t>
      </w:r>
      <w:r w:rsidR="0005209A" w:rsidRPr="002E0216">
        <w:rPr>
          <w:rFonts w:ascii="Times New Roman" w:eastAsia="等线" w:hAnsi="Times New Roman"/>
          <w:sz w:val="20"/>
          <w:szCs w:val="20"/>
        </w:rPr>
        <w:t>;</w:t>
      </w:r>
      <w:r>
        <w:rPr>
          <w:rFonts w:ascii="Times New Roman" w:eastAsia="等线" w:hAnsi="Times New Roman"/>
          <w:sz w:val="20"/>
          <w:szCs w:val="20"/>
        </w:rPr>
        <w:t xml:space="preserve"> </w:t>
      </w:r>
    </w:p>
    <w:p w14:paraId="38041F53" w14:textId="689E061F" w:rsidR="0005209A" w:rsidRPr="002E0216" w:rsidRDefault="00EB7950" w:rsidP="00EB7950">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afd"/>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afd"/>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afd"/>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afd"/>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afd"/>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05124D42"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afd"/>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afd"/>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afd"/>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afd"/>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afd"/>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69CD09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t>For training data generation of AI/ML based positioning Case 3b, the label and its related data (e.g., time stamp) can be generated by:</w:t>
      </w:r>
    </w:p>
    <w:p w14:paraId="49E899F3"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afd"/>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afd"/>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w:t>
      </w:r>
      <w:r w:rsidRPr="002E0216">
        <w:rPr>
          <w:rFonts w:ascii="Times New Roman" w:hAnsi="Times New Roman"/>
        </w:rPr>
        <w:lastRenderedPageBreak/>
        <w:t>based positioning method) is provided from LMF to the target UE.</w:t>
      </w:r>
    </w:p>
    <w:p w14:paraId="19DAD509"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afd"/>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afd"/>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afd"/>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measurement is composed of </w:t>
      </w:r>
      <w:proofErr w:type="spellStart"/>
      <w:r w:rsidRPr="0013530C">
        <w:rPr>
          <w:rFonts w:ascii="Times" w:hAnsi="Times"/>
          <w:szCs w:val="24"/>
          <w:lang w:eastAsia="x-none"/>
        </w:rPr>
        <w:t>Nt</w:t>
      </w:r>
      <w:proofErr w:type="spellEnd"/>
      <w:r w:rsidRPr="0013530C">
        <w:rPr>
          <w:rFonts w:ascii="Times" w:hAnsi="Times"/>
          <w:szCs w:val="24"/>
          <w:lang w:eastAsia="x-none"/>
        </w:rPr>
        <w:t>' samples</w:t>
      </w:r>
      <w:r w:rsidRPr="0013530C">
        <w:rPr>
          <w:rFonts w:ascii="Times" w:hAnsi="Times" w:hint="eastAsia"/>
          <w:szCs w:val="24"/>
          <w:lang w:eastAsia="x-none"/>
        </w:rPr>
        <w:t xml:space="preserve"> </w:t>
      </w:r>
      <w:r w:rsidRPr="0013530C">
        <w:rPr>
          <w:rFonts w:ascii="Times" w:hAnsi="Times"/>
          <w:szCs w:val="24"/>
          <w:lang w:eastAsia="x-none"/>
        </w:rPr>
        <w:t xml:space="preserve">of the estimated channel response in time domain. The timing information for the </w:t>
      </w:r>
      <w:proofErr w:type="spellStart"/>
      <w:r w:rsidRPr="0013530C">
        <w:rPr>
          <w:rFonts w:ascii="Times" w:hAnsi="Times"/>
          <w:szCs w:val="24"/>
          <w:lang w:eastAsia="x-none"/>
        </w:rPr>
        <w:t>Nt</w:t>
      </w:r>
      <w:proofErr w:type="spellEnd"/>
      <w:r w:rsidRPr="0013530C">
        <w:rPr>
          <w:rFonts w:ascii="Times" w:hAnsi="Times"/>
          <w:szCs w:val="24"/>
          <w:lang w:eastAsia="x-none"/>
        </w:rPr>
        <w: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corresponding measurement (e.g., power if reported) corresponds to the measurement for the reported </w:t>
      </w:r>
      <w:proofErr w:type="spellStart"/>
      <w:r w:rsidRPr="0013530C">
        <w:rPr>
          <w:rFonts w:ascii="Times" w:hAnsi="Times"/>
          <w:szCs w:val="24"/>
          <w:lang w:eastAsia="x-none"/>
        </w:rPr>
        <w:t>Nt</w:t>
      </w:r>
      <w:proofErr w:type="spellEnd"/>
      <w:r w:rsidRPr="0013530C">
        <w:rPr>
          <w:rFonts w:ascii="Times" w:hAnsi="Times"/>
          <w:szCs w:val="24"/>
          <w:lang w:eastAsia="x-none"/>
        </w:rPr>
        <w: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proofErr w:type="spellStart"/>
      <w:r w:rsidRPr="0013530C">
        <w:rPr>
          <w:rFonts w:ascii="Times" w:hAnsi="Times"/>
          <w:szCs w:val="24"/>
          <w:lang w:eastAsia="x-none"/>
        </w:rPr>
        <w:t>Nt</w:t>
      </w:r>
      <w:proofErr w:type="spellEnd"/>
      <w:r w:rsidRPr="0013530C">
        <w:rPr>
          <w:rFonts w:ascii="Times" w:hAnsi="Times"/>
          <w:szCs w:val="24"/>
          <w:lang w:eastAsia="x-none"/>
        </w:rPr>
        <w:t xml:space="preserve">' and k can be </w:t>
      </w:r>
      <w:proofErr w:type="spellStart"/>
      <w:r w:rsidRPr="0013530C">
        <w:rPr>
          <w:rFonts w:ascii="Times" w:hAnsi="Times"/>
          <w:szCs w:val="24"/>
          <w:lang w:eastAsia="x-none"/>
        </w:rPr>
        <w:t>signalled</w:t>
      </w:r>
      <w:proofErr w:type="spellEnd"/>
      <w:r w:rsidRPr="0013530C">
        <w:rPr>
          <w:rFonts w:ascii="Times" w:hAnsi="Times"/>
          <w:szCs w:val="24"/>
          <w:lang w:eastAsia="x-none"/>
        </w:rPr>
        <w:t xml:space="preserve">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FFS: the value range of </w:t>
      </w:r>
      <w:proofErr w:type="spellStart"/>
      <w:r w:rsidRPr="0013530C">
        <w:rPr>
          <w:rFonts w:ascii="Times" w:hAnsi="Times"/>
          <w:szCs w:val="24"/>
          <w:lang w:eastAsia="x-none"/>
        </w:rPr>
        <w:t>Nt</w:t>
      </w:r>
      <w:proofErr w:type="spellEnd"/>
      <w:r w:rsidRPr="0013530C">
        <w:rPr>
          <w:rFonts w:ascii="Times" w:hAnsi="Times"/>
          <w:szCs w:val="24"/>
          <w:lang w:eastAsia="x-none"/>
        </w:rPr>
        <w: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 xml:space="preserve">Further discussion is expected on the determination of </w:t>
      </w:r>
      <w:proofErr w:type="spellStart"/>
      <w:r w:rsidRPr="0013530C">
        <w:rPr>
          <w:rFonts w:ascii="Times" w:hAnsi="Times"/>
          <w:szCs w:val="24"/>
          <w:lang w:eastAsia="x-none"/>
        </w:rPr>
        <w:t>Nt</w:t>
      </w:r>
      <w:proofErr w:type="spellEnd"/>
      <w:r w:rsidRPr="0013530C">
        <w:rPr>
          <w:rFonts w:ascii="Times" w:hAnsi="Times"/>
          <w:szCs w:val="24"/>
          <w:lang w:eastAsia="x-none"/>
        </w:rPr>
        <w:t xml:space="preserve">' and k (including signaling) </w:t>
      </w:r>
      <w:r w:rsidRPr="0013530C">
        <w:rPr>
          <w:rFonts w:ascii="Times" w:hAnsi="Times" w:hint="eastAsia"/>
          <w:szCs w:val="24"/>
          <w:lang w:eastAsia="x-none"/>
        </w:rPr>
        <w:t>,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proofErr w:type="spellStart"/>
      <w:r w:rsidRPr="0013530C">
        <w:rPr>
          <w:rFonts w:ascii="Times" w:hAnsi="Times"/>
          <w:szCs w:val="24"/>
          <w:lang w:eastAsia="x-none"/>
        </w:rPr>
        <w:t>Nt</w:t>
      </w:r>
      <w:proofErr w:type="spellEnd"/>
      <w:r w:rsidRPr="0013530C">
        <w:rPr>
          <w:rFonts w:ascii="Times" w:hAnsi="Times"/>
          <w:szCs w:val="24"/>
          <w:lang w:eastAsia="x-none"/>
        </w:rPr>
        <w: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lastRenderedPageBreak/>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w:t>
      </w:r>
      <w:proofErr w:type="spellStart"/>
      <w:r w:rsidRPr="0013530C">
        <w:rPr>
          <w:rFonts w:ascii="Times" w:hAnsi="Times"/>
          <w:lang w:val="en-GB" w:eastAsia="en-US"/>
        </w:rPr>
        <w:t>NR_AIML_air</w:t>
      </w:r>
      <w:proofErr w:type="spellEnd"/>
      <w:r w:rsidRPr="0013530C">
        <w:rPr>
          <w:rFonts w:ascii="Times" w:hAnsi="Times"/>
          <w:lang w:val="en-GB" w:eastAsia="en-US"/>
        </w:rPr>
        <w:t>).</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3EB96931" w:rsidR="0013530C" w:rsidRPr="005B7FE5" w:rsidRDefault="005B7FE5" w:rsidP="005B7FE5">
      <w:pPr>
        <w:pStyle w:val="1"/>
        <w:pBdr>
          <w:top w:val="single" w:sz="12" w:space="6" w:color="auto"/>
        </w:pBdr>
        <w:spacing w:before="360"/>
        <w:ind w:left="431" w:hanging="431"/>
        <w:rPr>
          <w:rFonts w:ascii="Times New Roman" w:hAnsi="Times New Roman"/>
          <w:sz w:val="32"/>
          <w:lang w:val="en-US" w:eastAsia="ko-KR"/>
        </w:rPr>
      </w:pPr>
      <w:r w:rsidRPr="005B7FE5">
        <w:rPr>
          <w:rFonts w:ascii="Times New Roman" w:hAnsi="Times New Roman" w:hint="eastAsia"/>
          <w:sz w:val="32"/>
          <w:lang w:val="en-US" w:eastAsia="ko-KR"/>
        </w:rPr>
        <w:t>A</w:t>
      </w:r>
      <w:r w:rsidRPr="005B7FE5">
        <w:rPr>
          <w:rFonts w:ascii="Times New Roman" w:hAnsi="Times New Roman"/>
          <w:sz w:val="32"/>
          <w:lang w:val="en-US" w:eastAsia="ko-KR"/>
        </w:rPr>
        <w:t>greement in RAN1#118</w:t>
      </w:r>
    </w:p>
    <w:p w14:paraId="5DABDA9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24ED27D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hAnsi="Times"/>
          <w:szCs w:val="24"/>
          <w:lang w:val="en-GB" w:eastAsia="en-US"/>
        </w:rPr>
        <w:t>For AI/ML positioning Case 3a, for</w:t>
      </w:r>
      <w:r w:rsidRPr="005B7FE5">
        <w:rPr>
          <w:rFonts w:ascii="Times" w:eastAsia="等线" w:hAnsi="Times" w:hint="eastAsia"/>
          <w:szCs w:val="24"/>
          <w:lang w:val="en-GB" w:eastAsia="zh-CN"/>
        </w:rPr>
        <w:t xml:space="preserve"> </w:t>
      </w:r>
      <w:r w:rsidRPr="005B7FE5">
        <w:rPr>
          <w:rFonts w:ascii="Times" w:hAnsi="Times"/>
          <w:szCs w:val="24"/>
          <w:lang w:val="en-GB" w:eastAsia="en-US"/>
        </w:rPr>
        <w:t>performance monitoring metric calculation in label-based monitoring, from RAN1 perspective, Option A and Option B are feasible</w:t>
      </w:r>
      <w:r w:rsidRPr="005B7FE5">
        <w:rPr>
          <w:rFonts w:ascii="Times" w:eastAsia="等线" w:hAnsi="Times" w:hint="eastAsia"/>
          <w:szCs w:val="24"/>
          <w:lang w:val="en-GB" w:eastAsia="zh-CN"/>
        </w:rPr>
        <w:t>,</w:t>
      </w:r>
    </w:p>
    <w:p w14:paraId="391E7FA2"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A.</w:t>
      </w:r>
      <w:r w:rsidRPr="005B7FE5">
        <w:rPr>
          <w:rFonts w:ascii="Times" w:hAnsi="Times"/>
          <w:szCs w:val="24"/>
          <w:lang w:eastAsia="x-none"/>
        </w:rPr>
        <w:tab/>
        <w:t>NG-RAN node performs monitoring metric calculation for its own model.</w:t>
      </w:r>
    </w:p>
    <w:p w14:paraId="62132E7C"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B.</w:t>
      </w:r>
      <w:r w:rsidRPr="005B7FE5">
        <w:rPr>
          <w:rFonts w:ascii="Times" w:hAnsi="Times"/>
          <w:szCs w:val="24"/>
          <w:lang w:eastAsia="x-none"/>
        </w:rPr>
        <w:tab/>
        <w:t>LMF performs monitoring metric calculation for the model located at the NG-RAN node.</w:t>
      </w:r>
    </w:p>
    <w:p w14:paraId="14EB339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Final selection of Option A and Option B is out of RAN1 scope. Potential support of Option A and/or Option B is pending RAN3 confirmation. </w:t>
      </w:r>
    </w:p>
    <w:p w14:paraId="1E2650CB"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Exact method </w:t>
      </w:r>
      <w:r w:rsidRPr="005B7FE5">
        <w:rPr>
          <w:rFonts w:ascii="Times" w:eastAsia="等线" w:hAnsi="Times" w:hint="eastAsia"/>
          <w:szCs w:val="24"/>
          <w:lang w:val="en-GB" w:eastAsia="zh-CN"/>
        </w:rPr>
        <w:t xml:space="preserve">to perform </w:t>
      </w:r>
      <w:r w:rsidRPr="005B7FE5">
        <w:rPr>
          <w:rFonts w:ascii="Times" w:hAnsi="Times"/>
          <w:szCs w:val="24"/>
          <w:lang w:val="en-GB" w:eastAsia="en-US"/>
        </w:rPr>
        <w:t xml:space="preserve">monitoring metric </w:t>
      </w:r>
      <w:r w:rsidRPr="005B7FE5">
        <w:rPr>
          <w:rFonts w:ascii="Times" w:eastAsia="等线" w:hAnsi="Times" w:hint="eastAsia"/>
          <w:szCs w:val="24"/>
          <w:lang w:val="en-GB" w:eastAsia="zh-CN"/>
        </w:rPr>
        <w:t xml:space="preserve">calculation is </w:t>
      </w:r>
      <w:r w:rsidRPr="005B7FE5">
        <w:rPr>
          <w:rFonts w:ascii="Times" w:hAnsi="Times"/>
          <w:szCs w:val="24"/>
          <w:lang w:val="en-GB" w:eastAsia="en-US"/>
        </w:rPr>
        <w:t>up to implementation.</w:t>
      </w:r>
    </w:p>
    <w:p w14:paraId="3EF62CAD"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For Option A, RAN1 assumes that user data privacy </w:t>
      </w:r>
      <w:r w:rsidRPr="005B7FE5">
        <w:rPr>
          <w:rFonts w:ascii="Times" w:eastAsia="等线" w:hAnsi="Times" w:hint="eastAsia"/>
          <w:szCs w:val="24"/>
          <w:lang w:val="en-GB" w:eastAsia="zh-CN"/>
        </w:rPr>
        <w:t>needs to</w:t>
      </w:r>
      <w:r w:rsidRPr="005B7FE5">
        <w:rPr>
          <w:rFonts w:ascii="Times" w:hAnsi="Times"/>
          <w:szCs w:val="24"/>
          <w:lang w:val="en-GB" w:eastAsia="en-US"/>
        </w:rPr>
        <w:t xml:space="preserve"> be preserved.</w:t>
      </w:r>
    </w:p>
    <w:p w14:paraId="051CB3C8"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3929A55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0DB908D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model performance monitoring of AI/ML positioning Case 1, for model performance monitoring metric calculation in label-based model monitoring,</w:t>
      </w:r>
    </w:p>
    <w:p w14:paraId="0E9430B1" w14:textId="77777777" w:rsidR="005B7FE5" w:rsidRPr="005B7FE5" w:rsidRDefault="005B7FE5" w:rsidP="005B7FE5">
      <w:pPr>
        <w:numPr>
          <w:ilvl w:val="0"/>
          <w:numId w:val="47"/>
        </w:numPr>
        <w:suppressAutoHyphens/>
        <w:spacing w:before="0" w:after="160" w:line="276" w:lineRule="auto"/>
        <w:ind w:firstLineChars="0"/>
        <w:jc w:val="left"/>
        <w:rPr>
          <w:rFonts w:ascii="Times" w:hAnsi="Times"/>
          <w:szCs w:val="24"/>
          <w:lang w:val="en-GB" w:eastAsia="x-none"/>
        </w:rPr>
      </w:pPr>
      <w:r w:rsidRPr="005B7FE5">
        <w:rPr>
          <w:rFonts w:ascii="Times" w:eastAsia="Calibri" w:hAnsi="Times"/>
          <w:szCs w:val="24"/>
          <w:lang w:val="de-DE" w:eastAsia="x-none"/>
        </w:rPr>
        <w:t>Option A-4 can be realized by implementation in a manner transparent to specification</w:t>
      </w:r>
      <w:r w:rsidRPr="005B7FE5">
        <w:rPr>
          <w:rFonts w:ascii="Times" w:hAnsi="Times"/>
          <w:szCs w:val="24"/>
          <w:lang w:eastAsia="x-none"/>
        </w:rPr>
        <w:t xml:space="preserve"> </w:t>
      </w:r>
      <w:r w:rsidRPr="005B7FE5">
        <w:rPr>
          <w:rFonts w:ascii="Times" w:eastAsia="Calibri" w:hAnsi="Times"/>
          <w:szCs w:val="24"/>
          <w:lang w:val="de-DE" w:eastAsia="x-none"/>
        </w:rPr>
        <w:t>specification if the PRU sends information to the target UE side in a proprietary method. No further discussion on</w:t>
      </w:r>
      <w:r w:rsidRPr="005B7FE5">
        <w:rPr>
          <w:rFonts w:ascii="Times" w:hAnsi="Times"/>
          <w:szCs w:val="24"/>
          <w:lang w:eastAsia="x-none"/>
        </w:rPr>
        <w:t xml:space="preserve"> Option A-4.</w:t>
      </w:r>
    </w:p>
    <w:p w14:paraId="661CA5F4"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74176F8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AI/ML based positioning</w:t>
      </w:r>
      <w:r w:rsidRPr="005B7FE5">
        <w:rPr>
          <w:rFonts w:ascii="Times" w:eastAsia="等线" w:hAnsi="Times" w:hint="eastAsia"/>
          <w:szCs w:val="24"/>
          <w:lang w:val="en-GB" w:eastAsia="zh-CN"/>
        </w:rPr>
        <w:t xml:space="preserve"> case 3b</w:t>
      </w:r>
      <w:r w:rsidRPr="005B7FE5">
        <w:rPr>
          <w:rFonts w:ascii="Times" w:hAnsi="Times"/>
          <w:szCs w:val="24"/>
          <w:lang w:val="en-GB" w:eastAsia="en-US"/>
        </w:rPr>
        <w:t xml:space="preserve">, for time stamp of channel measurement, </w:t>
      </w:r>
    </w:p>
    <w:p w14:paraId="421FACB2" w14:textId="77777777" w:rsidR="005B7FE5" w:rsidRPr="005B7FE5" w:rsidRDefault="005B7FE5" w:rsidP="005B7FE5">
      <w:pPr>
        <w:numPr>
          <w:ilvl w:val="0"/>
          <w:numId w:val="45"/>
        </w:numPr>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For channel measurement generated by TRP/gNB, existing IE “Time Stamp” in TS 38.455</w:t>
      </w:r>
      <w:r w:rsidRPr="005B7FE5">
        <w:rPr>
          <w:rFonts w:ascii="Times" w:eastAsia="等线" w:hAnsi="Times" w:hint="eastAsia"/>
          <w:szCs w:val="24"/>
          <w:lang w:eastAsia="zh-CN"/>
        </w:rPr>
        <w:t xml:space="preserve"> can be reused from RAN1 perspective</w:t>
      </w:r>
    </w:p>
    <w:p w14:paraId="54310A4B" w14:textId="77777777" w:rsidR="005B7FE5" w:rsidRPr="005B7FE5" w:rsidRDefault="005B7FE5" w:rsidP="005B7FE5">
      <w:pPr>
        <w:numPr>
          <w:ilvl w:val="0"/>
          <w:numId w:val="48"/>
        </w:numPr>
        <w:spacing w:before="0" w:after="180" w:line="240" w:lineRule="auto"/>
        <w:ind w:firstLineChars="0"/>
        <w:jc w:val="left"/>
        <w:rPr>
          <w:rFonts w:ascii="Times" w:hAnsi="Times"/>
          <w:szCs w:val="24"/>
          <w:lang w:val="en-GB" w:eastAsia="zh-CN"/>
        </w:rPr>
      </w:pPr>
      <w:r w:rsidRPr="005B7FE5">
        <w:rPr>
          <w:rFonts w:ascii="Times" w:hAnsi="Times"/>
          <w:szCs w:val="24"/>
          <w:lang w:val="en-GB" w:eastAsia="zh-CN"/>
        </w:rPr>
        <w:t xml:space="preserve">Note: Purpose, such as above </w:t>
      </w:r>
      <w:r w:rsidRPr="005B7FE5">
        <w:rPr>
          <w:rFonts w:ascii="Times" w:eastAsia="等线" w:hAnsi="Times"/>
          <w:szCs w:val="24"/>
          <w:lang w:eastAsia="zh-CN"/>
        </w:rPr>
        <w:t>“</w:t>
      </w:r>
      <w:r w:rsidRPr="005B7FE5">
        <w:rPr>
          <w:rFonts w:ascii="Times" w:hAnsi="Times"/>
          <w:szCs w:val="24"/>
          <w:lang w:val="en-GB" w:eastAsia="x-none"/>
        </w:rPr>
        <w:t>training data collection</w:t>
      </w:r>
      <w:r w:rsidRPr="005B7FE5">
        <w:rPr>
          <w:rFonts w:ascii="Times" w:eastAsia="等线" w:hAnsi="Times" w:hint="eastAsia"/>
          <w:szCs w:val="24"/>
          <w:lang w:val="en-GB" w:eastAsia="zh-CN"/>
        </w:rPr>
        <w:t>"</w:t>
      </w:r>
      <w:r w:rsidRPr="005B7FE5">
        <w:rPr>
          <w:rFonts w:ascii="Times" w:hAnsi="Times"/>
          <w:szCs w:val="24"/>
          <w:lang w:val="en-GB" w:eastAsia="zh-CN"/>
        </w:rPr>
        <w:t xml:space="preserve">, will not </w:t>
      </w:r>
      <w:r w:rsidRPr="005B7FE5">
        <w:rPr>
          <w:rFonts w:ascii="Times" w:eastAsia="等线" w:hAnsi="Times" w:hint="eastAsia"/>
          <w:szCs w:val="24"/>
          <w:lang w:val="en-GB" w:eastAsia="zh-CN"/>
        </w:rPr>
        <w:t xml:space="preserve">necessarily </w:t>
      </w:r>
      <w:r w:rsidRPr="005B7FE5">
        <w:rPr>
          <w:rFonts w:ascii="Times" w:hAnsi="Times"/>
          <w:szCs w:val="24"/>
          <w:lang w:val="en-GB" w:eastAsia="zh-CN"/>
        </w:rPr>
        <w:t>be specified in RAN 1 specifications</w:t>
      </w:r>
    </w:p>
    <w:p w14:paraId="7864D315"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F02C5CA"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386AA548"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539F42"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19119A98"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Note: the UE can be a PRU and/or a Non-PRU UE.</w:t>
      </w:r>
    </w:p>
    <w:p w14:paraId="5364772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lastRenderedPageBreak/>
        <w:t>Note: as in existing specification, the DL PRS configurations in the assistance data from LMF to UE are based on DL PRS configuration coordinated between LMF and gNB.</w:t>
      </w:r>
    </w:p>
    <w:p w14:paraId="503D283B"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553D375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28804777"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definition of sample-based measurement, select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hAnsi="Times"/>
          <w:szCs w:val="24"/>
          <w:lang w:val="en-GB" w:eastAsia="en-US"/>
        </w:rPr>
        <w:t xml:space="preserve">’ samples out of a list of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eastAsia="等线" w:hAnsi="Times"/>
          <w:szCs w:val="24"/>
          <w:lang w:val="en-GB" w:eastAsia="en-US"/>
        </w:rPr>
        <w:t xml:space="preserve"> consecutive samples</w:t>
      </w:r>
    </w:p>
    <w:p w14:paraId="5C4271AD"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The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7C0FE4B1"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w:t>
      </w:r>
    </w:p>
    <w:p w14:paraId="08C55B42"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FFS: the value range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
    <w:p w14:paraId="164A9752"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469BDBF0"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TRP/gNB, t</w:t>
      </w:r>
      <w:r w:rsidRPr="005B7FE5">
        <w:rPr>
          <w:rFonts w:ascii="Times" w:eastAsia="等线" w:hAnsi="Times"/>
          <w:szCs w:val="24"/>
          <w:lang w:eastAsia="x-none"/>
        </w:rPr>
        <w:t xml:space="preserve">he </w:t>
      </w:r>
      <w:proofErr w:type="spellStart"/>
      <w:r w:rsidRPr="005B7FE5">
        <w:rPr>
          <w:rFonts w:ascii="Times" w:hAnsi="Times"/>
          <w:szCs w:val="24"/>
          <w:lang w:val="en-GB" w:eastAsia="x-none"/>
        </w:rPr>
        <w:t>N</w:t>
      </w:r>
      <w:r w:rsidRPr="005B7FE5">
        <w:rPr>
          <w:rFonts w:ascii="Times" w:hAnsi="Times"/>
          <w:szCs w:val="24"/>
          <w:vertAlign w:val="subscript"/>
          <w:lang w:val="en-GB" w:eastAsia="x-none"/>
        </w:rPr>
        <w:t>t</w:t>
      </w:r>
      <w:proofErr w:type="spellEnd"/>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64515409"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val="en-GB" w:eastAsia="x-none"/>
        </w:rPr>
        <w:t xml:space="preserve">Note: Choice of the maximum value of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p w14:paraId="1F11D2E9" w14:textId="77777777" w:rsidR="005B7FE5" w:rsidRPr="005B7FE5" w:rsidRDefault="005B7FE5" w:rsidP="005B7FE5">
      <w:pPr>
        <w:numPr>
          <w:ilvl w:val="0"/>
          <w:numId w:val="39"/>
        </w:numPr>
        <w:tabs>
          <w:tab w:val="left" w:pos="0"/>
        </w:tabs>
        <w:suppressAutoHyphens/>
        <w:spacing w:before="0" w:after="160" w:line="276" w:lineRule="auto"/>
        <w:ind w:left="840" w:firstLineChars="0" w:firstLine="0"/>
        <w:jc w:val="left"/>
        <w:rPr>
          <w:rFonts w:ascii="Times" w:eastAsia="等线" w:hAnsi="Times"/>
          <w:szCs w:val="24"/>
          <w:lang w:val="en-GB" w:eastAsia="zh-CN"/>
        </w:rPr>
      </w:pPr>
    </w:p>
    <w:p w14:paraId="09D4EEDE"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8DC734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C3FEA5F"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hAnsi="Times"/>
          <w:lang w:val="en-GB" w:eastAsia="en-US"/>
        </w:rPr>
        <w:t>For AI/ML positioning Case 2b and 3b, regarding the power information for determining the model input,</w:t>
      </w:r>
    </w:p>
    <w:p w14:paraId="4B0F2E74"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downlink power measurement, use DL PRS-RSRPP defined in TS 38.215 as a starting point.</w:t>
      </w:r>
    </w:p>
    <w:p w14:paraId="20760038"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DL PRS-RSRPP, use the existing m</w:t>
      </w:r>
      <w:r w:rsidRPr="005B7FE5">
        <w:rPr>
          <w:rFonts w:ascii="Times" w:hAnsi="Times"/>
          <w:szCs w:val="24"/>
          <w:lang w:eastAsia="x-none"/>
        </w:rPr>
        <w:t xml:space="preserve">easurement report mapping table for PRS-RSRPP in 38.133 </w:t>
      </w:r>
      <w:r w:rsidRPr="005B7FE5">
        <w:rPr>
          <w:rFonts w:ascii="Times" w:hAnsi="Times"/>
          <w:lang w:eastAsia="x-none"/>
        </w:rPr>
        <w:t>as a starting point</w:t>
      </w:r>
      <w:r w:rsidRPr="005B7FE5">
        <w:rPr>
          <w:rFonts w:ascii="Times" w:hAnsi="Times"/>
          <w:szCs w:val="24"/>
          <w:lang w:eastAsia="x-none"/>
        </w:rPr>
        <w:t>.</w:t>
      </w:r>
    </w:p>
    <w:p w14:paraId="69F32348"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uplink power measurement, use UL SRS-RSRPP defined in TS 38.215 as a starting point.</w:t>
      </w:r>
    </w:p>
    <w:p w14:paraId="2F9D712D"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UL SRS-RSRPP, use the existing m</w:t>
      </w:r>
      <w:r w:rsidRPr="005B7FE5">
        <w:rPr>
          <w:rFonts w:ascii="Times" w:hAnsi="Times"/>
          <w:szCs w:val="24"/>
          <w:lang w:eastAsia="x-none"/>
        </w:rPr>
        <w:t xml:space="preserve">easurement report mapping table for SRS-RSRPP in 38.133 </w:t>
      </w:r>
      <w:r w:rsidRPr="005B7FE5">
        <w:rPr>
          <w:rFonts w:ascii="Times" w:hAnsi="Times"/>
          <w:lang w:eastAsia="x-none"/>
        </w:rPr>
        <w:t>as a starting point</w:t>
      </w:r>
      <w:r w:rsidRPr="005B7FE5">
        <w:rPr>
          <w:rFonts w:ascii="Times" w:hAnsi="Times"/>
          <w:szCs w:val="24"/>
          <w:lang w:eastAsia="x-none"/>
        </w:rPr>
        <w:t>.</w:t>
      </w:r>
    </w:p>
    <w:p w14:paraId="460B9407"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53AB1BA"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77C0F699"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eastAsia="Calibri" w:hAnsi="Times"/>
          <w:szCs w:val="24"/>
          <w:lang w:val="en-GB" w:eastAsia="en-US"/>
        </w:rPr>
        <w:t>From RAN1 perspective,</w:t>
      </w:r>
      <w:r w:rsidRPr="005B7FE5">
        <w:rPr>
          <w:rFonts w:ascii="Times" w:hAnsi="Times"/>
          <w:lang w:val="en-GB" w:eastAsia="en-US"/>
        </w:rPr>
        <w:t xml:space="preserve"> for Case 3a measurements,  </w:t>
      </w:r>
    </w:p>
    <w:p w14:paraId="40C1371B"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 existing procedures </w:t>
      </w:r>
      <w:r w:rsidRPr="005B7FE5">
        <w:rPr>
          <w:rFonts w:ascii="Times" w:eastAsia="等线" w:hAnsi="Times" w:hint="eastAsia"/>
          <w:lang w:val="en-GB" w:eastAsia="zh-CN"/>
        </w:rPr>
        <w:t xml:space="preserve">can be </w:t>
      </w:r>
      <w:r w:rsidRPr="005B7FE5">
        <w:rPr>
          <w:rFonts w:ascii="Times" w:hAnsi="Times"/>
          <w:lang w:val="en-GB" w:eastAsia="x-none"/>
        </w:rPr>
        <w:t>reused in terms of SRS configuration.</w:t>
      </w:r>
    </w:p>
    <w:p w14:paraId="4F6BD376" w14:textId="77777777" w:rsidR="005B7FE5" w:rsidRPr="005B7FE5" w:rsidRDefault="005B7FE5" w:rsidP="005B7FE5">
      <w:pPr>
        <w:numPr>
          <w:ilvl w:val="1"/>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Note: parameter values for SRS configuration can be further discussed</w:t>
      </w:r>
    </w:p>
    <w:p w14:paraId="769C28BC"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These measurements can be used for multiple aspects related to case 3a, e.g. training data collection, monitoring, or inference procedures. </w:t>
      </w:r>
    </w:p>
    <w:p w14:paraId="5FD3B074" w14:textId="77777777" w:rsidR="005B7FE5" w:rsidRPr="005B7FE5" w:rsidRDefault="005B7FE5" w:rsidP="005B7FE5">
      <w:pPr>
        <w:numPr>
          <w:ilvl w:val="0"/>
          <w:numId w:val="50"/>
        </w:numPr>
        <w:spacing w:before="0" w:after="180" w:line="240" w:lineRule="auto"/>
        <w:ind w:firstLineChars="0"/>
        <w:jc w:val="left"/>
        <w:rPr>
          <w:rFonts w:ascii="Times" w:eastAsia="Times New Roman" w:hAnsi="Times" w:cs="Calibri"/>
          <w:lang w:val="en-GB" w:eastAsia="en-US"/>
        </w:rPr>
      </w:pPr>
      <w:r w:rsidRPr="005B7FE5">
        <w:rPr>
          <w:rFonts w:ascii="Times" w:eastAsia="Times New Roman" w:hAnsi="Times" w:cs="Calibri"/>
          <w:lang w:val="en-GB" w:eastAsia="en-US"/>
        </w:rPr>
        <w:t>Note: Purpose, such as the</w:t>
      </w:r>
      <w:r w:rsidRPr="005B7FE5">
        <w:rPr>
          <w:rFonts w:ascii="Times" w:eastAsia="等线" w:hAnsi="Times" w:cs="Calibri" w:hint="eastAsia"/>
          <w:lang w:val="en-GB" w:eastAsia="zh-CN"/>
        </w:rPr>
        <w:t xml:space="preserve"> training</w:t>
      </w:r>
      <w:r w:rsidRPr="005B7FE5">
        <w:rPr>
          <w:rFonts w:ascii="Times" w:eastAsia="Times New Roman" w:hAnsi="Times" w:cs="Calibri"/>
          <w:lang w:val="en-GB" w:eastAsia="en-US"/>
        </w:rPr>
        <w:t xml:space="preserve"> </w:t>
      </w:r>
      <w:r w:rsidRPr="005B7FE5">
        <w:rPr>
          <w:rFonts w:ascii="Times" w:hAnsi="Times"/>
          <w:lang w:val="en-GB" w:eastAsia="en-US"/>
        </w:rPr>
        <w:t>data collection</w:t>
      </w:r>
      <w:r w:rsidRPr="005B7FE5">
        <w:rPr>
          <w:rFonts w:ascii="Times" w:eastAsia="等线" w:hAnsi="Times" w:hint="eastAsia"/>
          <w:lang w:val="en-GB" w:eastAsia="zh-CN"/>
        </w:rPr>
        <w:t>,</w:t>
      </w:r>
      <w:r w:rsidRPr="005B7FE5">
        <w:rPr>
          <w:rFonts w:ascii="Times" w:hAnsi="Times"/>
          <w:lang w:val="en-GB" w:eastAsia="en-US"/>
        </w:rPr>
        <w:t xml:space="preserve"> monitoring, or inference procedures</w:t>
      </w:r>
      <w:r w:rsidRPr="005B7FE5">
        <w:rPr>
          <w:rFonts w:ascii="Times" w:eastAsia="Times New Roman" w:hAnsi="Times" w:cs="Calibri"/>
          <w:lang w:val="en-GB" w:eastAsia="en-US"/>
        </w:rPr>
        <w:t xml:space="preserve"> mentioned above, will not </w:t>
      </w:r>
      <w:r w:rsidRPr="005B7FE5">
        <w:rPr>
          <w:rFonts w:ascii="Times" w:eastAsia="Times New Roman" w:hAnsi="Times" w:cs="Calibri" w:hint="eastAsia"/>
          <w:lang w:val="en-GB" w:eastAsia="en-US"/>
        </w:rPr>
        <w:t xml:space="preserve">necessarily </w:t>
      </w:r>
      <w:r w:rsidRPr="005B7FE5">
        <w:rPr>
          <w:rFonts w:ascii="Times" w:eastAsia="Times New Roman" w:hAnsi="Times" w:cs="Calibri"/>
          <w:lang w:val="en-GB" w:eastAsia="en-US"/>
        </w:rPr>
        <w:t>be specified in RAN 1 specifications</w:t>
      </w:r>
    </w:p>
    <w:p w14:paraId="57252B3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47F84F26"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F</w:t>
      </w:r>
      <w:r w:rsidRPr="005B7FE5">
        <w:rPr>
          <w:rFonts w:ascii="Times" w:hAnsi="Times"/>
          <w:szCs w:val="24"/>
          <w:lang w:val="en-GB" w:eastAsia="en-US"/>
        </w:rPr>
        <w:t xml:space="preserve">or Rel-19 AI/ML based positioning Case 3b, regarding sample-based measurement (if supported), </w:t>
      </w:r>
      <w:r w:rsidRPr="005B7FE5">
        <w:rPr>
          <w:rFonts w:ascii="Times" w:eastAsia="等线" w:hAnsi="Times" w:hint="eastAsia"/>
          <w:szCs w:val="24"/>
          <w:lang w:val="en-GB" w:eastAsia="zh-CN"/>
        </w:rPr>
        <w:t xml:space="preserve">from RAN1 perspective, </w:t>
      </w:r>
    </w:p>
    <w:p w14:paraId="1C01410B" w14:textId="77777777" w:rsidR="005B7FE5" w:rsidRPr="005B7FE5" w:rsidRDefault="005B7FE5" w:rsidP="005B7FE5">
      <w:pPr>
        <w:numPr>
          <w:ilvl w:val="0"/>
          <w:numId w:val="51"/>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LMF </w:t>
      </w:r>
      <w:r w:rsidRPr="005B7FE5">
        <w:rPr>
          <w:rFonts w:ascii="Times" w:eastAsia="等线" w:hAnsi="Times" w:hint="eastAsia"/>
          <w:szCs w:val="24"/>
          <w:lang w:eastAsia="zh-CN"/>
        </w:rPr>
        <w:t xml:space="preserve">can </w:t>
      </w:r>
      <w:r w:rsidRPr="005B7FE5">
        <w:rPr>
          <w:rFonts w:ascii="Times" w:hAnsi="Times"/>
          <w:szCs w:val="24"/>
          <w:lang w:eastAsia="x-none"/>
        </w:rPr>
        <w:t xml:space="preserve">signal parameter values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k to gNB via </w:t>
      </w:r>
      <w:proofErr w:type="spellStart"/>
      <w:r w:rsidRPr="005B7FE5">
        <w:rPr>
          <w:rFonts w:ascii="Times" w:hAnsi="Times"/>
          <w:szCs w:val="24"/>
          <w:lang w:eastAsia="x-none"/>
        </w:rPr>
        <w:t>NRPPa</w:t>
      </w:r>
      <w:proofErr w:type="spellEnd"/>
      <w:r w:rsidRPr="005B7FE5">
        <w:rPr>
          <w:rFonts w:ascii="Times" w:hAnsi="Times"/>
          <w:szCs w:val="24"/>
          <w:lang w:eastAsia="x-none"/>
        </w:rPr>
        <w:t>.</w:t>
      </w:r>
    </w:p>
    <w:p w14:paraId="6A0543AF" w14:textId="2FA73C16" w:rsidR="005B7FE5" w:rsidRDefault="005B7FE5" w:rsidP="00290342">
      <w:pPr>
        <w:tabs>
          <w:tab w:val="left" w:pos="8987"/>
        </w:tabs>
        <w:ind w:firstLineChars="0" w:firstLine="0"/>
        <w:rPr>
          <w:rFonts w:eastAsia="等线"/>
          <w:lang w:eastAsia="zh-CN"/>
        </w:rPr>
      </w:pPr>
    </w:p>
    <w:p w14:paraId="3DB8D79B" w14:textId="38D527B4" w:rsidR="009C1A9E" w:rsidRPr="009C1A9E" w:rsidRDefault="009C1A9E" w:rsidP="009C1A9E">
      <w:pPr>
        <w:pStyle w:val="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RAN1#118b</w:t>
      </w:r>
    </w:p>
    <w:p w14:paraId="22F5670E"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B7F3EC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training data collection of AI/ML based positioning, the quality indicator of timing </w:t>
      </w:r>
      <w:r w:rsidRPr="009C1A9E">
        <w:rPr>
          <w:rFonts w:ascii="Times" w:eastAsia="等线" w:hAnsi="Times" w:hint="eastAsia"/>
          <w:szCs w:val="24"/>
          <w:lang w:val="en-GB" w:eastAsia="zh-CN"/>
        </w:rPr>
        <w:t>information</w:t>
      </w:r>
      <w:r w:rsidRPr="009C1A9E">
        <w:rPr>
          <w:rFonts w:ascii="Times" w:hAnsi="Times"/>
          <w:szCs w:val="24"/>
          <w:lang w:val="en-GB" w:eastAsia="en-US"/>
        </w:rPr>
        <w:t xml:space="preserve"> in Part A</w:t>
      </w:r>
      <w:r w:rsidRPr="009C1A9E">
        <w:rPr>
          <w:rFonts w:ascii="Times" w:eastAsia="等线" w:hAnsi="Times" w:hint="eastAsia"/>
          <w:szCs w:val="24"/>
          <w:lang w:val="en-GB" w:eastAsia="zh-CN"/>
        </w:rPr>
        <w:t xml:space="preserve"> when reported</w:t>
      </w:r>
      <w:r w:rsidRPr="009C1A9E">
        <w:rPr>
          <w:rFonts w:ascii="Times" w:hAnsi="Times"/>
          <w:szCs w:val="24"/>
          <w:lang w:val="en-GB" w:eastAsia="en-US"/>
        </w:rPr>
        <w:t xml:space="preserve"> is:</w:t>
      </w:r>
    </w:p>
    <w:p w14:paraId="1B975492" w14:textId="77777777" w:rsidR="009C1A9E" w:rsidRPr="009C1A9E" w:rsidRDefault="009C1A9E" w:rsidP="009C1A9E">
      <w:pPr>
        <w:widowControl w:val="0"/>
        <w:numPr>
          <w:ilvl w:val="0"/>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szCs w:val="24"/>
          <w:lang w:val="en-GB" w:eastAsia="zh-CN"/>
        </w:rPr>
        <w:t>W</w:t>
      </w:r>
      <w:r w:rsidRPr="009C1A9E">
        <w:rPr>
          <w:rFonts w:ascii="Times" w:eastAsia="等线" w:hAnsi="Times" w:hint="eastAsia"/>
          <w:szCs w:val="24"/>
          <w:lang w:val="en-GB" w:eastAsia="zh-CN"/>
        </w:rPr>
        <w:t xml:space="preserve">hen applicable, </w:t>
      </w:r>
      <w:r w:rsidRPr="009C1A9E">
        <w:rPr>
          <w:rFonts w:ascii="Times" w:hAnsi="Times"/>
          <w:szCs w:val="24"/>
          <w:lang w:val="en-GB" w:eastAsia="x-none"/>
        </w:rPr>
        <w:t>the existing IE for timing quality, i.e., NR-</w:t>
      </w:r>
      <w:proofErr w:type="spellStart"/>
      <w:r w:rsidRPr="009C1A9E">
        <w:rPr>
          <w:rFonts w:ascii="Times" w:hAnsi="Times"/>
          <w:szCs w:val="24"/>
          <w:lang w:val="en-GB" w:eastAsia="x-none"/>
        </w:rPr>
        <w:t>TimingQuality</w:t>
      </w:r>
      <w:proofErr w:type="spellEnd"/>
      <w:r w:rsidRPr="009C1A9E">
        <w:rPr>
          <w:rFonts w:ascii="Times" w:hAnsi="Times"/>
          <w:szCs w:val="24"/>
          <w:lang w:val="en-GB" w:eastAsia="x-none"/>
        </w:rPr>
        <w:t xml:space="preserve"> in 37.355 and IE “Timing Measurement Quality” in 38.455;</w:t>
      </w:r>
    </w:p>
    <w:p w14:paraId="17943271" w14:textId="77777777" w:rsidR="009C1A9E" w:rsidRPr="009C1A9E" w:rsidRDefault="009C1A9E" w:rsidP="009C1A9E">
      <w:pPr>
        <w:widowControl w:val="0"/>
        <w:numPr>
          <w:ilvl w:val="1"/>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hint="eastAsia"/>
          <w:szCs w:val="24"/>
          <w:lang w:val="en-GB" w:eastAsia="zh-CN"/>
        </w:rPr>
        <w:t xml:space="preserve">FFS: details on how to associate quality indicator to timing </w:t>
      </w:r>
      <w:r w:rsidRPr="009C1A9E">
        <w:rPr>
          <w:rFonts w:ascii="Times" w:eastAsia="等线" w:hAnsi="Times"/>
          <w:szCs w:val="24"/>
          <w:lang w:val="en-GB" w:eastAsia="zh-CN"/>
        </w:rPr>
        <w:t>information</w:t>
      </w:r>
    </w:p>
    <w:p w14:paraId="2B5FE4E1"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8DC5EB0"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eastAsia="等线" w:hAnsi="Times" w:hint="eastAsia"/>
          <w:szCs w:val="24"/>
          <w:lang w:val="en-GB" w:eastAsia="zh-CN"/>
        </w:rPr>
        <w:t>Conclusion</w:t>
      </w:r>
    </w:p>
    <w:p w14:paraId="59293C56" w14:textId="77777777" w:rsidR="009C1A9E" w:rsidRPr="009C1A9E" w:rsidRDefault="009C1A9E" w:rsidP="009C1A9E">
      <w:pPr>
        <w:spacing w:before="0" w:after="0" w:line="240" w:lineRule="auto"/>
        <w:ind w:firstLineChars="0" w:firstLine="0"/>
        <w:jc w:val="left"/>
        <w:rPr>
          <w:rFonts w:ascii="Times" w:hAnsi="Times"/>
          <w:szCs w:val="24"/>
          <w:u w:val="single"/>
          <w:lang w:val="en-GB" w:eastAsia="en-US"/>
        </w:rPr>
      </w:pPr>
      <w:r w:rsidRPr="009C1A9E">
        <w:rPr>
          <w:rFonts w:ascii="Times" w:hAnsi="Times"/>
          <w:szCs w:val="24"/>
          <w:lang w:val="en-GB" w:eastAsia="en-US"/>
        </w:rPr>
        <w:t>For training data collection of Case 1, in terms of DL PRS configuration for collecting training data, both options are</w:t>
      </w:r>
      <w:r w:rsidRPr="009C1A9E">
        <w:rPr>
          <w:rFonts w:ascii="Times" w:eastAsia="等线" w:hAnsi="Times" w:hint="eastAsia"/>
          <w:szCs w:val="24"/>
          <w:lang w:val="en-GB" w:eastAsia="zh-CN"/>
        </w:rPr>
        <w:t xml:space="preserve"> feasible by </w:t>
      </w:r>
      <w:r w:rsidRPr="009C1A9E">
        <w:rPr>
          <w:rFonts w:ascii="Times" w:hAnsi="Times"/>
          <w:szCs w:val="24"/>
          <w:lang w:val="en-GB" w:eastAsia="en-US"/>
        </w:rPr>
        <w:t>using legacy mechanisms:</w:t>
      </w:r>
    </w:p>
    <w:p w14:paraId="1DFC8423"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A. </w:t>
      </w:r>
      <w:r w:rsidRPr="009C1A9E">
        <w:rPr>
          <w:rFonts w:ascii="Times" w:hAnsi="Times"/>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B6604D5"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B. </w:t>
      </w:r>
      <w:r w:rsidRPr="009C1A9E">
        <w:rPr>
          <w:rFonts w:ascii="Times" w:hAnsi="Times"/>
          <w:szCs w:val="24"/>
          <w:lang w:val="en-GB" w:eastAsia="en-US"/>
        </w:rPr>
        <w:tab/>
        <w:t>(LMF initiated) LMF determines the DL PRS configuration for training data collection and provides the assistance data to the UE.</w:t>
      </w:r>
    </w:p>
    <w:p w14:paraId="13D4629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Note: the UE can be a PRU and/or a Non-PRU UE.</w:t>
      </w:r>
    </w:p>
    <w:p w14:paraId="55D6A3B4"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as in existing specification, the DL PRS configurations in the assistance data from LMF to UE are based on DL PRS configuration coordinated between LMF and gNB.</w:t>
      </w:r>
    </w:p>
    <w:p w14:paraId="2653055C"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5A017383"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04B9414F" w14:textId="77777777" w:rsidR="009C1A9E" w:rsidRPr="009C1A9E" w:rsidRDefault="009C1A9E" w:rsidP="009C1A9E">
      <w:pPr>
        <w:spacing w:before="0" w:after="0" w:line="240" w:lineRule="auto"/>
        <w:ind w:firstLineChars="0" w:firstLine="0"/>
        <w:jc w:val="left"/>
        <w:rPr>
          <w:rFonts w:ascii="Times" w:hAnsi="Times"/>
          <w:szCs w:val="24"/>
          <w:lang w:val="en-GB" w:eastAsia="ja-JP"/>
        </w:rPr>
      </w:pPr>
    </w:p>
    <w:p w14:paraId="520B2992"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146B6E2"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60E2C4B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From RAN1 perspective, for model inference of AI/ML positioning Case 3b, at least the following are </w:t>
      </w:r>
      <w:r w:rsidRPr="009C1A9E">
        <w:rPr>
          <w:rFonts w:ascii="Times" w:hAnsi="Times" w:hint="eastAsia"/>
          <w:szCs w:val="24"/>
          <w:lang w:val="en-GB" w:eastAsia="en-US"/>
        </w:rPr>
        <w:t xml:space="preserve">mandatorily or optionally </w:t>
      </w:r>
      <w:r w:rsidRPr="009C1A9E">
        <w:rPr>
          <w:rFonts w:ascii="Times" w:hAnsi="Times"/>
          <w:szCs w:val="24"/>
          <w:lang w:val="en-GB" w:eastAsia="en-US"/>
        </w:rPr>
        <w:t>supported in a measurement report from gNB to LMF:</w:t>
      </w:r>
    </w:p>
    <w:p w14:paraId="76A12DF7"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(Mandatory) Channel measurement; </w:t>
      </w:r>
    </w:p>
    <w:p w14:paraId="206D513F"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(Optional) Quality of the channel measurement; </w:t>
      </w:r>
    </w:p>
    <w:p w14:paraId="1CD2A2C0"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FFS: details of the quality</w:t>
      </w:r>
    </w:p>
    <w:p w14:paraId="57BA507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(Mandatory) Time stamp of the channel measurement.</w:t>
      </w:r>
    </w:p>
    <w:p w14:paraId="21AD4E88"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0AA6976" w14:textId="77777777" w:rsidR="009C1A9E" w:rsidRPr="009C1A9E" w:rsidRDefault="009C1A9E" w:rsidP="009C1A9E">
      <w:pPr>
        <w:spacing w:before="0" w:after="0" w:line="240" w:lineRule="auto"/>
        <w:ind w:firstLineChars="0" w:firstLine="0"/>
        <w:jc w:val="left"/>
        <w:rPr>
          <w:rFonts w:ascii="Times" w:eastAsia="等线" w:hAnsi="Times"/>
          <w:b/>
          <w:bCs/>
          <w:szCs w:val="24"/>
          <w:lang w:val="en-GB" w:eastAsia="zh-CN"/>
        </w:rPr>
      </w:pPr>
    </w:p>
    <w:p w14:paraId="749C943A"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5EF7666"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From RAN1 perspective, when timing information is reported for Rel-19</w:t>
      </w:r>
      <w:r w:rsidRPr="009C1A9E">
        <w:rPr>
          <w:rFonts w:ascii="Times" w:eastAsia="等线" w:hAnsi="Times" w:hint="eastAsia"/>
          <w:szCs w:val="24"/>
          <w:lang w:val="en-GB" w:eastAsia="zh-CN"/>
        </w:rPr>
        <w:t xml:space="preserve"> </w:t>
      </w:r>
      <w:r w:rsidRPr="009C1A9E">
        <w:rPr>
          <w:rFonts w:ascii="Times" w:hAnsi="Times"/>
          <w:szCs w:val="24"/>
          <w:lang w:val="en-GB" w:eastAsia="en-US"/>
        </w:rPr>
        <w:t>AI/ML positioning Case 3a, at least the following are mandatorily or optionally supported in a measurement report from gNB to LMF:</w:t>
      </w:r>
    </w:p>
    <w:p w14:paraId="3E9DEE5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w:t>
      </w:r>
      <w:r w:rsidRPr="009C1A9E">
        <w:rPr>
          <w:rFonts w:ascii="Times" w:eastAsia="等线" w:hAnsi="Times"/>
          <w:szCs w:val="24"/>
          <w:lang w:val="en-GB" w:eastAsia="x-none"/>
        </w:rPr>
        <w:t>Mandatory</w:t>
      </w:r>
      <w:r w:rsidRPr="009C1A9E">
        <w:rPr>
          <w:rFonts w:ascii="Times" w:hAnsi="Times"/>
          <w:szCs w:val="24"/>
          <w:lang w:val="en-GB" w:eastAsia="x-none"/>
        </w:rPr>
        <w:t>)</w:t>
      </w:r>
      <w:r w:rsidRPr="009C1A9E">
        <w:rPr>
          <w:rFonts w:ascii="Times" w:eastAsia="等线" w:hAnsi="Times" w:hint="eastAsia"/>
          <w:szCs w:val="24"/>
          <w:lang w:val="en-GB" w:eastAsia="x-none"/>
        </w:rPr>
        <w:t xml:space="preserve"> </w:t>
      </w:r>
      <w:r w:rsidRPr="009C1A9E">
        <w:rPr>
          <w:rFonts w:ascii="Times" w:hAnsi="Times"/>
          <w:szCs w:val="24"/>
          <w:lang w:val="en-GB" w:eastAsia="x-none"/>
        </w:rPr>
        <w:t xml:space="preserve">timing information; </w:t>
      </w:r>
    </w:p>
    <w:p w14:paraId="4BCC42F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(Optional) Quality of the timing information;</w:t>
      </w:r>
    </w:p>
    <w:p w14:paraId="7630BCCA"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Existing IE “Timing Measurement Quality” can be reused.</w:t>
      </w:r>
    </w:p>
    <w:p w14:paraId="46C775C9"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(Mandatory) Time stamp.</w:t>
      </w:r>
    </w:p>
    <w:p w14:paraId="6CFE892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FFS: LOS/NLOS indicator.</w:t>
      </w:r>
    </w:p>
    <w:p w14:paraId="7BE02435"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The final decision of “mandatory” or “optional” presence of each field is up to RAN3.</w:t>
      </w:r>
    </w:p>
    <w:p w14:paraId="60DA087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2783261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6D58A23B"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7C54B0E2" w14:textId="77777777" w:rsidR="009C1A9E" w:rsidRPr="009C1A9E" w:rsidRDefault="009C1A9E" w:rsidP="009C1A9E">
      <w:pPr>
        <w:spacing w:before="0" w:after="0" w:line="240" w:lineRule="auto"/>
        <w:ind w:firstLineChars="0" w:firstLine="0"/>
        <w:jc w:val="left"/>
        <w:rPr>
          <w:rFonts w:ascii="Times" w:hAnsi="Times"/>
          <w:szCs w:val="24"/>
          <w:highlight w:val="green"/>
          <w:lang w:val="en-GB" w:eastAsia="en-US"/>
        </w:rPr>
      </w:pPr>
      <w:r w:rsidRPr="009C1A9E">
        <w:rPr>
          <w:rFonts w:ascii="Times" w:hAnsi="Times" w:hint="eastAsia"/>
          <w:szCs w:val="24"/>
          <w:highlight w:val="green"/>
          <w:lang w:val="en-GB" w:eastAsia="en-US"/>
        </w:rPr>
        <w:t>Agreement</w:t>
      </w:r>
    </w:p>
    <w:p w14:paraId="5812CD4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AI/ML positioning Case 1, regarding the assistance data provided from LMF to UE, for ensuring consistency between training and inference, </w:t>
      </w:r>
    </w:p>
    <w:p w14:paraId="645919E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for each of the existing assistance data IE of UE-based DL-TDOA and</w:t>
      </w:r>
      <w:r w:rsidRPr="009C1A9E">
        <w:rPr>
          <w:rFonts w:ascii="Times" w:eastAsia="等线" w:hAnsi="Times" w:hint="eastAsia"/>
          <w:szCs w:val="24"/>
          <w:lang w:val="en-GB" w:eastAsia="zh-CN"/>
        </w:rPr>
        <w:t xml:space="preserve">/or </w:t>
      </w:r>
      <w:r w:rsidRPr="009C1A9E">
        <w:rPr>
          <w:rFonts w:ascii="Times" w:hAnsi="Times"/>
          <w:szCs w:val="24"/>
          <w:lang w:val="en-GB" w:eastAsia="x-none"/>
        </w:rPr>
        <w:t>UE-based DL-</w:t>
      </w:r>
      <w:proofErr w:type="spellStart"/>
      <w:r w:rsidRPr="009C1A9E">
        <w:rPr>
          <w:rFonts w:ascii="Times" w:hAnsi="Times"/>
          <w:szCs w:val="24"/>
          <w:lang w:val="en-GB" w:eastAsia="x-none"/>
        </w:rPr>
        <w:t>AoD</w:t>
      </w:r>
      <w:proofErr w:type="spellEnd"/>
      <w:r w:rsidRPr="009C1A9E">
        <w:rPr>
          <w:rFonts w:ascii="Times" w:hAnsi="Times"/>
          <w:szCs w:val="24"/>
          <w:lang w:val="en-GB" w:eastAsia="x-none"/>
        </w:rPr>
        <w:t>,</w:t>
      </w:r>
      <w:r w:rsidRPr="009C1A9E">
        <w:rPr>
          <w:rFonts w:ascii="Times" w:eastAsia="等线" w:hAnsi="Times" w:hint="eastAsia"/>
          <w:szCs w:val="24"/>
          <w:lang w:val="en-GB" w:eastAsia="zh-CN"/>
        </w:rPr>
        <w:t xml:space="preserve"> </w:t>
      </w:r>
      <w:r w:rsidRPr="009C1A9E">
        <w:rPr>
          <w:rFonts w:ascii="Times" w:hAnsi="Times"/>
          <w:szCs w:val="24"/>
          <w:lang w:val="en-GB" w:eastAsia="x-none"/>
        </w:rPr>
        <w:t>study whether it should be: (a) explicitly indicated</w:t>
      </w:r>
      <w:r w:rsidRPr="009C1A9E">
        <w:rPr>
          <w:rFonts w:ascii="Times" w:eastAsia="等线" w:hAnsi="Times" w:hint="eastAsia"/>
          <w:szCs w:val="24"/>
          <w:lang w:val="en-GB" w:eastAsia="zh-CN"/>
        </w:rPr>
        <w:t xml:space="preserve">, </w:t>
      </w:r>
      <w:r w:rsidRPr="009C1A9E">
        <w:rPr>
          <w:rFonts w:ascii="Times" w:hAnsi="Times"/>
          <w:szCs w:val="24"/>
          <w:lang w:val="en-GB" w:eastAsia="x-none"/>
        </w:rPr>
        <w:t>(b) implicitly indicated</w:t>
      </w:r>
      <w:r w:rsidRPr="009C1A9E">
        <w:rPr>
          <w:rFonts w:ascii="Times" w:eastAsia="等线" w:hAnsi="Times" w:hint="eastAsia"/>
          <w:szCs w:val="24"/>
          <w:lang w:val="en-GB" w:eastAsia="zh-CN"/>
        </w:rPr>
        <w:t xml:space="preserve"> and/or (c) other</w:t>
      </w:r>
      <w:r w:rsidRPr="009C1A9E">
        <w:rPr>
          <w:rFonts w:ascii="Times" w:hAnsi="Times"/>
          <w:szCs w:val="24"/>
          <w:lang w:val="en-GB" w:eastAsia="x-none"/>
        </w:rPr>
        <w:t xml:space="preserve">; </w:t>
      </w:r>
    </w:p>
    <w:p w14:paraId="4943338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Companies can provide inputs on further enhancements of existing assistance data, including new information</w:t>
      </w:r>
    </w:p>
    <w:p w14:paraId="321C3A2D"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Note: this does not mean that training and inference phases are mentioned in assistance data.</w:t>
      </w:r>
    </w:p>
    <w:p w14:paraId="7FF0A769"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Table. Existing assistance data (supported up to Rel-18) that may be transferred from LMF to UE in UE-based DL-TDOA [1] or UE-based DL-</w:t>
      </w:r>
      <w:proofErr w:type="spellStart"/>
      <w:r w:rsidRPr="009C1A9E">
        <w:rPr>
          <w:rFonts w:ascii="Times" w:hAnsi="Times"/>
          <w:szCs w:val="24"/>
          <w:lang w:val="en-GB" w:eastAsia="en-US"/>
        </w:rPr>
        <w:t>AoD</w:t>
      </w:r>
      <w:proofErr w:type="spellEnd"/>
      <w:r w:rsidRPr="009C1A9E">
        <w:rPr>
          <w:rFonts w:ascii="Times" w:hAnsi="Times"/>
          <w:szCs w:val="24"/>
          <w:lang w:val="en-GB" w:eastAsia="en-US"/>
        </w:rPr>
        <w:t xml:space="preserve"> [2], as applicable.</w:t>
      </w:r>
    </w:p>
    <w:p w14:paraId="4E5369E5" w14:textId="77777777" w:rsidR="009C1A9E" w:rsidRPr="009C1A9E" w:rsidRDefault="009C1A9E" w:rsidP="009C1A9E">
      <w:pPr>
        <w:spacing w:before="0" w:after="0" w:line="240" w:lineRule="auto"/>
        <w:ind w:firstLineChars="0" w:firstLine="0"/>
        <w:jc w:val="left"/>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7202"/>
        <w:gridCol w:w="1067"/>
        <w:gridCol w:w="1052"/>
      </w:tblGrid>
      <w:tr w:rsidR="009C1A9E" w:rsidRPr="009C1A9E" w14:paraId="1C2BB897" w14:textId="77777777" w:rsidTr="0065179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1124EA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66156E7"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F4FD920"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UE-based DL-</w:t>
            </w:r>
            <w:proofErr w:type="spellStart"/>
            <w:r w:rsidRPr="009C1A9E">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549681B"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UE-based  DL-</w:t>
            </w:r>
            <w:proofErr w:type="spellStart"/>
            <w:r w:rsidRPr="009C1A9E">
              <w:rPr>
                <w:rFonts w:ascii="Times" w:eastAsia="Times New Roman" w:hAnsi="Times" w:cs="等线"/>
                <w:b/>
                <w:bCs/>
                <w:color w:val="000000"/>
                <w:lang w:val="en-GB" w:eastAsia="en-US"/>
              </w:rPr>
              <w:t>AoD</w:t>
            </w:r>
            <w:proofErr w:type="spellEnd"/>
          </w:p>
        </w:tc>
      </w:tr>
      <w:tr w:rsidR="009C1A9E" w:rsidRPr="009C1A9E" w14:paraId="03189F6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5382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6458B61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3A4F775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5A2014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87A1B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A7B6E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572104F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8C7DC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658AA3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4A71ECE"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5445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240B310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C6569A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9942DA0"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488945B"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5589D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5E96087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CCFDE1A"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D88649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7A83AC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B03F2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72746C33"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767CB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408FB9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AE8F9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E4A2B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lastRenderedPageBreak/>
              <w:t>6</w:t>
            </w:r>
          </w:p>
        </w:tc>
        <w:tc>
          <w:tcPr>
            <w:tcW w:w="0" w:type="auto"/>
            <w:tcBorders>
              <w:top w:val="nil"/>
              <w:left w:val="nil"/>
              <w:bottom w:val="single" w:sz="4" w:space="0" w:color="auto"/>
              <w:right w:val="single" w:sz="4" w:space="0" w:color="auto"/>
            </w:tcBorders>
            <w:shd w:val="clear" w:color="auto" w:fill="auto"/>
            <w:hideMark/>
          </w:tcPr>
          <w:p w14:paraId="2D44057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591EF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AB05C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8BA49C2"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AF56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2F8450D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021D289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3AAC0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4FCEA7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AC6986"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3A590F8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5B64DD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DD52518"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2189AFC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BB2AB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5862D9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632F38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586056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10B95A0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297F6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50A1E0F"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50301EC2"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118D5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5FA841"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09D35"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455BD7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F57693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76C575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301A95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6A4E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01B1CD6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D2094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5FFD7A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1129B4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A4FD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3966A24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16C8B8F"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C32B9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B50574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DC9E4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7B10AA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DF32C2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54F1622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D10A48"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310D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8D0247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412CA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FFF07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8077A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843B2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0EDD4C1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ABBCB0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716844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AD7D6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EA70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79FAEEF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AAF574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3B3D9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E570E0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B13622"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8767C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04813C4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CF1ABC1"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bl>
    <w:p w14:paraId="3CC16F8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[1] Table 8.12.2.1.0-1 in 38.305, Use equipment (UE) positioning in NG-RAN (Release 18), v18.3.0</w:t>
      </w:r>
    </w:p>
    <w:p w14:paraId="63E00067"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[2] Table 8.11.2.1.0-1 in 38.305, Use equipment (UE) positioning in NG-RAN (Release 18), v18.3.0</w:t>
      </w:r>
    </w:p>
    <w:p w14:paraId="646104E5" w14:textId="6DAB0198" w:rsidR="009C1A9E" w:rsidRDefault="009C1A9E" w:rsidP="00290342">
      <w:pPr>
        <w:tabs>
          <w:tab w:val="left" w:pos="8987"/>
        </w:tabs>
        <w:ind w:firstLineChars="0" w:firstLine="0"/>
        <w:rPr>
          <w:rFonts w:eastAsia="等线"/>
          <w:lang w:val="en-GB" w:eastAsia="zh-CN"/>
        </w:rPr>
      </w:pPr>
    </w:p>
    <w:p w14:paraId="54690866" w14:textId="5C740559" w:rsidR="00BA3426" w:rsidRDefault="00BA3426" w:rsidP="00290342">
      <w:pPr>
        <w:tabs>
          <w:tab w:val="left" w:pos="8987"/>
        </w:tabs>
        <w:ind w:firstLineChars="0" w:firstLine="0"/>
        <w:rPr>
          <w:rFonts w:eastAsia="等线"/>
          <w:lang w:val="en-GB" w:eastAsia="zh-CN"/>
        </w:rPr>
      </w:pPr>
    </w:p>
    <w:p w14:paraId="69FE0E6E" w14:textId="527C8FC4" w:rsidR="00BA3426" w:rsidRDefault="00BA3426" w:rsidP="00290342">
      <w:pPr>
        <w:tabs>
          <w:tab w:val="left" w:pos="8987"/>
        </w:tabs>
        <w:ind w:firstLineChars="0" w:firstLine="0"/>
        <w:rPr>
          <w:rFonts w:eastAsia="等线"/>
          <w:lang w:val="en-GB" w:eastAsia="zh-CN"/>
        </w:rPr>
      </w:pPr>
    </w:p>
    <w:p w14:paraId="621D2DBE" w14:textId="41E2AA6E" w:rsidR="00BA3426" w:rsidRPr="009C1A9E" w:rsidRDefault="00BA3426" w:rsidP="00BA3426">
      <w:pPr>
        <w:pStyle w:val="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w:t>
      </w:r>
      <w:r>
        <w:rPr>
          <w:rFonts w:ascii="Times New Roman" w:hAnsi="Times New Roman"/>
          <w:sz w:val="32"/>
          <w:lang w:val="en-US" w:eastAsia="ko-KR"/>
        </w:rPr>
        <w:t>9</w:t>
      </w:r>
    </w:p>
    <w:p w14:paraId="0FA42B12" w14:textId="2815155A" w:rsidR="00BA3426" w:rsidRDefault="00BA3426" w:rsidP="00290342">
      <w:pPr>
        <w:tabs>
          <w:tab w:val="left" w:pos="8987"/>
        </w:tabs>
        <w:ind w:firstLineChars="0" w:firstLine="0"/>
        <w:rPr>
          <w:rFonts w:eastAsia="等线"/>
          <w:lang w:val="en-GB" w:eastAsia="zh-CN"/>
        </w:rPr>
      </w:pPr>
    </w:p>
    <w:p w14:paraId="602BE76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r w:rsidRPr="00BA3426">
        <w:rPr>
          <w:rFonts w:ascii="Times" w:eastAsia="等线" w:hAnsi="Times" w:hint="eastAsia"/>
          <w:szCs w:val="24"/>
          <w:lang w:val="en-GB" w:eastAsia="zh-CN"/>
        </w:rPr>
        <w:t>Conclusion</w:t>
      </w:r>
    </w:p>
    <w:p w14:paraId="0F59487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measurement report of AI/ML assisted positioning Case 3a, regarding the report of LOS/NLOS indicator, </w:t>
      </w:r>
    </w:p>
    <w:p w14:paraId="6F3EB6BA" w14:textId="77777777" w:rsidR="00BA3426" w:rsidRPr="00BA3426" w:rsidRDefault="00BA3426" w:rsidP="00BA3426">
      <w:pPr>
        <w:widowControl w:val="0"/>
        <w:numPr>
          <w:ilvl w:val="0"/>
          <w:numId w:val="55"/>
        </w:numPr>
        <w:tabs>
          <w:tab w:val="left" w:pos="0"/>
          <w:tab w:val="left" w:pos="284"/>
        </w:tabs>
        <w:suppressAutoHyphens/>
        <w:spacing w:before="0" w:after="160" w:line="276" w:lineRule="auto"/>
        <w:ind w:left="284" w:firstLineChars="0" w:hanging="284"/>
        <w:jc w:val="left"/>
        <w:rPr>
          <w:rFonts w:ascii="Times" w:hAnsi="Times"/>
          <w:szCs w:val="24"/>
          <w:lang w:val="en-GB" w:eastAsia="x-none"/>
        </w:rPr>
      </w:pPr>
      <w:r w:rsidRPr="00BA3426">
        <w:rPr>
          <w:rFonts w:ascii="Times" w:hAnsi="Times"/>
          <w:szCs w:val="24"/>
          <w:lang w:val="en-GB" w:eastAsia="x-none"/>
        </w:rPr>
        <w:t>LOS/NLOS indicator</w:t>
      </w:r>
      <w:r w:rsidRPr="00BA3426">
        <w:rPr>
          <w:rFonts w:ascii="Times" w:eastAsia="等线" w:hAnsi="Times" w:hint="eastAsia"/>
          <w:szCs w:val="24"/>
          <w:lang w:val="en-GB" w:eastAsia="zh-CN"/>
        </w:rPr>
        <w:t xml:space="preserve"> can</w:t>
      </w:r>
      <w:r w:rsidRPr="00BA3426">
        <w:rPr>
          <w:rFonts w:ascii="Times" w:eastAsia="等线" w:hAnsi="Times"/>
          <w:szCs w:val="24"/>
          <w:lang w:val="en-GB" w:eastAsia="zh-CN"/>
        </w:rPr>
        <w:t>’</w:t>
      </w:r>
      <w:r w:rsidRPr="00BA3426">
        <w:rPr>
          <w:rFonts w:ascii="Times" w:eastAsia="等线" w:hAnsi="Times" w:hint="eastAsia"/>
          <w:szCs w:val="24"/>
          <w:lang w:val="en-GB" w:eastAsia="zh-CN"/>
        </w:rPr>
        <w:t>t be reported independently from other measurements</w:t>
      </w:r>
    </w:p>
    <w:p w14:paraId="53F4FD2C"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8A167B5"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the definition of sample-based measurement, for gNB/TRP measurement of </w:t>
      </w:r>
      <w:r w:rsidRPr="00BA3426">
        <w:rPr>
          <w:rFonts w:ascii="Times" w:hAnsi="Times" w:cs="Calibri"/>
          <w:szCs w:val="24"/>
          <w:lang w:val="en-GB" w:eastAsia="en-US"/>
        </w:rPr>
        <w:t xml:space="preserve">an estimated channel response </w:t>
      </w:r>
      <w:r w:rsidRPr="00BA3426">
        <w:rPr>
          <w:rFonts w:ascii="Times" w:hAnsi="Times"/>
          <w:szCs w:val="24"/>
          <w:lang w:val="en-GB" w:eastAsia="en-US"/>
        </w:rPr>
        <w:t xml:space="preserve">between a pair of UE and TRP, 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samples is determined as follows.</w:t>
      </w:r>
    </w:p>
    <w:p w14:paraId="63148C14" w14:textId="77777777" w:rsidR="00BA3426" w:rsidRPr="00BA3426" w:rsidRDefault="00BA3426" w:rsidP="00BA3426">
      <w:pPr>
        <w:widowControl w:val="0"/>
        <w:numPr>
          <w:ilvl w:val="1"/>
          <w:numId w:val="56"/>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starting time = first detected path rounded down with timing granularity T</w:t>
      </w:r>
      <w:r w:rsidRPr="00BA3426">
        <w:rPr>
          <w:rFonts w:ascii="Times" w:eastAsia="Calibri" w:hAnsi="Times"/>
          <w:szCs w:val="24"/>
          <w:lang w:val="en-GB" w:eastAsia="en-US"/>
        </w:rPr>
        <w:t>.</w:t>
      </w:r>
    </w:p>
    <w:p w14:paraId="264EC8E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UE-side measurement is a separate discussion</w:t>
      </w:r>
    </w:p>
    <w:p w14:paraId="377D7C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6417E135"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032792A9"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model performance monitoring of AI/ML positioning Case 1, support at least: </w:t>
      </w:r>
    </w:p>
    <w:p w14:paraId="20322028"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 xml:space="preserve">Option A. The target UE side performs monitoring metric calculation. </w:t>
      </w:r>
    </w:p>
    <w:p w14:paraId="3E08724E"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 xml:space="preserve">The target UE </w:t>
      </w:r>
      <w:r w:rsidRPr="00BA3426">
        <w:rPr>
          <w:rFonts w:ascii="Times" w:eastAsia="等线" w:hAnsi="Times" w:hint="eastAsia"/>
          <w:szCs w:val="24"/>
          <w:lang w:val="en-GB" w:eastAsia="zh-CN"/>
        </w:rPr>
        <w:t>may</w:t>
      </w:r>
      <w:r w:rsidRPr="00BA3426">
        <w:rPr>
          <w:rFonts w:ascii="Times" w:hAnsi="Times"/>
          <w:szCs w:val="24"/>
          <w:lang w:val="en-GB" w:eastAsia="en-US"/>
        </w:rPr>
        <w:t xml:space="preserve"> signal the monitoring outcome to the LMF. </w:t>
      </w:r>
    </w:p>
    <w:p w14:paraId="6515E7A9" w14:textId="77777777" w:rsidR="00BA3426" w:rsidRPr="00BA3426" w:rsidRDefault="00BA3426" w:rsidP="00BA3426">
      <w:pPr>
        <w:widowControl w:val="0"/>
        <w:numPr>
          <w:ilvl w:val="1"/>
          <w:numId w:val="57"/>
        </w:numPr>
        <w:tabs>
          <w:tab w:val="left" w:pos="0"/>
        </w:tabs>
        <w:suppressAutoHyphens/>
        <w:spacing w:before="0" w:after="80" w:line="240" w:lineRule="auto"/>
        <w:ind w:left="1440" w:firstLineChars="0"/>
        <w:jc w:val="left"/>
        <w:rPr>
          <w:rFonts w:ascii="Times" w:hAnsi="Times"/>
          <w:szCs w:val="24"/>
          <w:lang w:val="en-GB" w:eastAsia="en-US"/>
        </w:rPr>
      </w:pPr>
      <w:r w:rsidRPr="00BA3426">
        <w:rPr>
          <w:rFonts w:ascii="Times" w:hAnsi="Times"/>
          <w:szCs w:val="24"/>
          <w:lang w:val="en-GB" w:eastAsia="en-US"/>
        </w:rPr>
        <w:t>FFS: content of monitoring outcome</w:t>
      </w:r>
    </w:p>
    <w:p w14:paraId="1465299F" w14:textId="77777777" w:rsidR="00BA3426" w:rsidRPr="00BA3426" w:rsidRDefault="00BA3426" w:rsidP="00BA3426">
      <w:pPr>
        <w:widowControl w:val="0"/>
        <w:numPr>
          <w:ilvl w:val="0"/>
          <w:numId w:val="57"/>
        </w:numPr>
        <w:tabs>
          <w:tab w:val="left" w:pos="0"/>
        </w:tabs>
        <w:suppressAutoHyphens/>
        <w:spacing w:before="0" w:after="80" w:line="240" w:lineRule="auto"/>
        <w:ind w:left="720" w:firstLineChars="0"/>
        <w:jc w:val="left"/>
        <w:rPr>
          <w:rFonts w:ascii="Times" w:hAnsi="Times"/>
          <w:szCs w:val="24"/>
          <w:lang w:val="en-GB" w:eastAsia="en-US"/>
        </w:rPr>
      </w:pPr>
      <w:r w:rsidRPr="00BA3426">
        <w:rPr>
          <w:rFonts w:ascii="Times" w:hAnsi="Times"/>
          <w:szCs w:val="24"/>
          <w:lang w:val="en-GB" w:eastAsia="en-US"/>
        </w:rPr>
        <w:t>FFS: Option B</w:t>
      </w:r>
    </w:p>
    <w:p w14:paraId="07FA6978" w14:textId="77777777" w:rsidR="00BA3426" w:rsidRPr="00BA3426" w:rsidRDefault="00BA3426" w:rsidP="00BA3426">
      <w:pPr>
        <w:widowControl w:val="0"/>
        <w:numPr>
          <w:ilvl w:val="0"/>
          <w:numId w:val="39"/>
        </w:numPr>
        <w:tabs>
          <w:tab w:val="left" w:pos="720"/>
        </w:tabs>
        <w:suppressAutoHyphens/>
        <w:spacing w:before="0" w:after="80" w:line="240" w:lineRule="auto"/>
        <w:ind w:left="0" w:firstLineChars="0" w:firstLine="0"/>
        <w:jc w:val="left"/>
        <w:rPr>
          <w:rFonts w:ascii="Times" w:eastAsia="等线" w:hAnsi="Times"/>
          <w:szCs w:val="24"/>
          <w:lang w:val="en-GB" w:eastAsia="zh-CN"/>
        </w:rPr>
      </w:pPr>
    </w:p>
    <w:p w14:paraId="2CACD69E"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7DB243CF"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For Rel-19 AI/ML based positioning, </w:t>
      </w:r>
      <w:r w:rsidRPr="00BA3426">
        <w:rPr>
          <w:rFonts w:ascii="Times" w:hAnsi="Times" w:hint="eastAsia"/>
          <w:szCs w:val="24"/>
          <w:lang w:val="en-GB" w:eastAsia="en-US"/>
        </w:rPr>
        <w:t xml:space="preserve">for </w:t>
      </w:r>
      <w:r w:rsidRPr="00BA3426">
        <w:rPr>
          <w:rFonts w:ascii="Times" w:hAnsi="Times"/>
          <w:szCs w:val="24"/>
          <w:lang w:val="en-GB" w:eastAsia="en-US"/>
        </w:rPr>
        <w:t>C</w:t>
      </w:r>
      <w:r w:rsidRPr="00BA3426">
        <w:rPr>
          <w:rFonts w:ascii="Times" w:hAnsi="Times" w:hint="eastAsia"/>
          <w:szCs w:val="24"/>
          <w:lang w:val="en-GB" w:eastAsia="en-US"/>
        </w:rPr>
        <w:t xml:space="preserve">ase 3b, in addition to path-based measurement that is </w:t>
      </w:r>
      <w:r w:rsidRPr="00BA3426">
        <w:rPr>
          <w:rFonts w:ascii="Times" w:hAnsi="Times"/>
          <w:szCs w:val="24"/>
          <w:lang w:val="en-GB" w:eastAsia="x-none"/>
        </w:rPr>
        <w:t>refer</w:t>
      </w:r>
      <w:r w:rsidRPr="00BA3426">
        <w:rPr>
          <w:rFonts w:ascii="Times" w:hAnsi="Times" w:hint="eastAsia"/>
          <w:szCs w:val="24"/>
          <w:lang w:val="en-GB" w:eastAsia="en-US"/>
        </w:rPr>
        <w:t>ring</w:t>
      </w:r>
      <w:r w:rsidRPr="00BA3426">
        <w:rPr>
          <w:rFonts w:ascii="Times" w:hAnsi="Times"/>
          <w:szCs w:val="24"/>
          <w:lang w:val="en-GB" w:eastAsia="x-none"/>
        </w:rPr>
        <w:t xml:space="preserve"> to the measurement in the existing specifications (up to Rel-18)</w:t>
      </w:r>
      <w:r w:rsidRPr="00BA3426">
        <w:rPr>
          <w:rFonts w:ascii="Times" w:hAnsi="Times" w:hint="eastAsia"/>
          <w:szCs w:val="24"/>
          <w:lang w:val="en-GB" w:eastAsia="en-US"/>
        </w:rPr>
        <w:t xml:space="preserve">, additionally support </w:t>
      </w:r>
      <w:r w:rsidRPr="00BA3426">
        <w:rPr>
          <w:rFonts w:ascii="Times" w:hAnsi="Times"/>
          <w:szCs w:val="24"/>
          <w:lang w:val="en-GB" w:eastAsia="en-US"/>
        </w:rPr>
        <w:t xml:space="preserve">the following </w:t>
      </w:r>
      <w:r w:rsidRPr="00BA3426">
        <w:rPr>
          <w:rFonts w:ascii="Times" w:hAnsi="Times" w:hint="eastAsia"/>
          <w:szCs w:val="24"/>
          <w:lang w:val="en-GB" w:eastAsia="en-US"/>
        </w:rPr>
        <w:t>enhancement to the measurement</w:t>
      </w:r>
      <w:r w:rsidRPr="00BA3426">
        <w:rPr>
          <w:rFonts w:ascii="Times" w:hAnsi="Times"/>
          <w:szCs w:val="24"/>
          <w:lang w:val="en-GB" w:eastAsia="en-US"/>
        </w:rPr>
        <w:t xml:space="preserve">, </w:t>
      </w:r>
    </w:p>
    <w:p w14:paraId="3AE0694A"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measurement is composed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Pr="00BA3426">
        <w:rPr>
          <w:rFonts w:ascii="Times" w:hAnsi="Times" w:hint="eastAsia"/>
          <w:szCs w:val="24"/>
          <w:lang w:val="en-GB" w:eastAsia="en-US"/>
        </w:rPr>
        <w:t xml:space="preserve"> </w:t>
      </w:r>
      <w:r w:rsidRPr="00BA3426">
        <w:rPr>
          <w:rFonts w:ascii="Times" w:hAnsi="Times"/>
          <w:szCs w:val="24"/>
          <w:lang w:val="en-GB" w:eastAsia="en-US"/>
        </w:rPr>
        <w:t xml:space="preserve">of the estimated channel response in time domain.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values are selected from a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channel response values, which have timing granularity T. </w:t>
      </w:r>
    </w:p>
    <w:p w14:paraId="4E3416EC"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lastRenderedPageBreak/>
        <w:t xml:space="preserve">The timing information for 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 are reported with a timing granularity T, where T=2</w:t>
      </w:r>
      <w:r w:rsidRPr="00BA3426">
        <w:rPr>
          <w:rFonts w:ascii="Times" w:hAnsi="Times"/>
          <w:szCs w:val="24"/>
          <w:vertAlign w:val="superscript"/>
          <w:lang w:val="en-GB" w:eastAsia="en-US"/>
        </w:rPr>
        <w:t>k</w:t>
      </w:r>
      <w:r w:rsidRPr="00BA3426">
        <w:rPr>
          <w:rFonts w:ascii="Times" w:hAnsi="Times"/>
          <w:szCs w:val="24"/>
          <w:lang w:val="en-GB" w:eastAsia="en-US"/>
        </w:rPr>
        <w:t>xT</w:t>
      </w:r>
      <w:r w:rsidRPr="00BA3426">
        <w:rPr>
          <w:rFonts w:ascii="Times" w:hAnsi="Times"/>
          <w:szCs w:val="24"/>
          <w:vertAlign w:val="subscript"/>
          <w:lang w:val="en-GB" w:eastAsia="en-US"/>
        </w:rPr>
        <w:t>c</w:t>
      </w:r>
      <w:r w:rsidRPr="00BA3426">
        <w:rPr>
          <w:rFonts w:ascii="Times" w:hAnsi="Times"/>
          <w:szCs w:val="24"/>
          <w:lang w:val="en-GB" w:eastAsia="en-US"/>
        </w:rPr>
        <w:t>. k represents the timing reporting granularity factor. T</w:t>
      </w:r>
      <w:r w:rsidRPr="00BA3426">
        <w:rPr>
          <w:rFonts w:ascii="Times" w:hAnsi="Times"/>
          <w:szCs w:val="24"/>
          <w:vertAlign w:val="subscript"/>
          <w:lang w:val="en-GB" w:eastAsia="en-US"/>
        </w:rPr>
        <w:t>c</w:t>
      </w:r>
      <w:r w:rsidRPr="00BA3426">
        <w:rPr>
          <w:rFonts w:ascii="Times" w:hAnsi="Times"/>
          <w:szCs w:val="24"/>
          <w:lang w:val="en-GB" w:eastAsia="en-US"/>
        </w:rPr>
        <w:t xml:space="preserve"> is the basic time unit for NR. </w:t>
      </w:r>
    </w:p>
    <w:p w14:paraId="3F6029CF"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associated measurement (e.g., power if reported) corresponds to the measurement for the reported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p>
    <w:p w14:paraId="6730CE60" w14:textId="77777777" w:rsidR="00BA3426" w:rsidRPr="00BA3426" w:rsidRDefault="00BA3426" w:rsidP="00BA3426">
      <w:pPr>
        <w:widowControl w:val="0"/>
        <w:numPr>
          <w:ilvl w:val="0"/>
          <w:numId w:val="29"/>
        </w:numPr>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The </w:t>
      </w:r>
      <w:r w:rsidRPr="00BA3426">
        <w:rPr>
          <w:rFonts w:ascii="Times" w:hAnsi="Times" w:hint="eastAsia"/>
          <w:szCs w:val="24"/>
          <w:lang w:val="en-GB" w:eastAsia="x-none"/>
        </w:rPr>
        <w:t>timing information is</w:t>
      </w:r>
      <w:r w:rsidRPr="00BA3426">
        <w:rPr>
          <w:rFonts w:ascii="Times" w:hAnsi="Times"/>
          <w:szCs w:val="24"/>
          <w:lang w:val="en-GB" w:eastAsia="x-none"/>
        </w:rPr>
        <w:t xml:space="preserve"> defined relative to a reference time</w:t>
      </w:r>
      <w:r w:rsidRPr="00BA3426">
        <w:rPr>
          <w:rFonts w:ascii="Times" w:eastAsia="等线" w:hAnsi="Times" w:hint="eastAsia"/>
          <w:szCs w:val="24"/>
          <w:lang w:val="en-GB" w:eastAsia="x-none"/>
        </w:rPr>
        <w:t>, same as the path-based measurement</w:t>
      </w:r>
      <w:r w:rsidRPr="00BA3426">
        <w:rPr>
          <w:rFonts w:ascii="Times" w:hAnsi="Times"/>
          <w:szCs w:val="24"/>
          <w:lang w:val="en-GB" w:eastAsia="x-none"/>
        </w:rPr>
        <w:t xml:space="preserve">. </w:t>
      </w:r>
    </w:p>
    <w:p w14:paraId="566A3375"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selected time domain channel measurement values are expected to be those with the highest power.</w:t>
      </w:r>
    </w:p>
    <w:p w14:paraId="4344EFA3"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starting time of the list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consecutive values is determined as: starting time = first detected path rounded down with timing granularity T</w:t>
      </w:r>
      <w:r w:rsidRPr="00BA3426">
        <w:rPr>
          <w:rFonts w:ascii="Times" w:eastAsia="Calibri" w:hAnsi="Times"/>
          <w:szCs w:val="24"/>
          <w:lang w:val="en-GB" w:eastAsia="en-US"/>
        </w:rPr>
        <w:t>.</w:t>
      </w:r>
    </w:p>
    <w:p w14:paraId="46AA1BC7" w14:textId="77777777" w:rsidR="00BA3426" w:rsidRPr="00BA3426" w:rsidRDefault="00BA3426" w:rsidP="00BA3426">
      <w:pPr>
        <w:widowControl w:val="0"/>
        <w:numPr>
          <w:ilvl w:val="0"/>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LMF </w:t>
      </w:r>
      <w:r w:rsidRPr="00BA3426">
        <w:rPr>
          <w:rFonts w:ascii="Times" w:hAnsi="Times" w:hint="eastAsia"/>
          <w:szCs w:val="24"/>
          <w:lang w:val="en-GB" w:eastAsia="en-US"/>
        </w:rPr>
        <w:t xml:space="preserve">can </w:t>
      </w:r>
      <w:r w:rsidRPr="00BA3426">
        <w:rPr>
          <w:rFonts w:ascii="Times" w:hAnsi="Times"/>
          <w:szCs w:val="24"/>
          <w:lang w:val="en-GB" w:eastAsia="en-US"/>
        </w:rPr>
        <w:t xml:space="preserve">signal parameter values of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k to gNB via </w:t>
      </w:r>
      <w:proofErr w:type="spellStart"/>
      <w:r w:rsidRPr="00BA3426">
        <w:rPr>
          <w:rFonts w:ascii="Times" w:hAnsi="Times"/>
          <w:szCs w:val="24"/>
          <w:lang w:val="en-GB" w:eastAsia="en-US"/>
        </w:rPr>
        <w:t>NRPPa</w:t>
      </w:r>
      <w:proofErr w:type="spellEnd"/>
      <w:r w:rsidRPr="00BA3426">
        <w:rPr>
          <w:rFonts w:ascii="Times" w:hAnsi="Times"/>
          <w:szCs w:val="24"/>
          <w:lang w:val="en-GB" w:eastAsia="en-US"/>
        </w:rPr>
        <w:t>. Candi</w:t>
      </w:r>
      <w:r w:rsidRPr="00BA3426">
        <w:rPr>
          <w:rFonts w:ascii="Times" w:hAnsi="Times" w:hint="eastAsia"/>
          <w:szCs w:val="24"/>
          <w:lang w:val="en-GB" w:eastAsia="en-US"/>
        </w:rPr>
        <w:t>d</w:t>
      </w:r>
      <w:r w:rsidRPr="00BA3426">
        <w:rPr>
          <w:rFonts w:ascii="Times" w:hAnsi="Times"/>
          <w:szCs w:val="24"/>
          <w:lang w:val="en-GB" w:eastAsia="en-US"/>
        </w:rPr>
        <w:t>ate set values:</w:t>
      </w:r>
    </w:p>
    <w:p w14:paraId="06F879C9" w14:textId="7CA2D8E2"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'&lt;=24. </w:t>
      </w:r>
      <w:r w:rsidRPr="00BA3426">
        <w:rPr>
          <w:rFonts w:ascii="Times" w:hAnsi="Times" w:hint="eastAsia"/>
          <w:szCs w:val="24"/>
          <w:lang w:val="en-GB" w:eastAsia="en-US"/>
        </w:rPr>
        <w:t>FFS:</w:t>
      </w:r>
      <w:r w:rsidRPr="00BA3426">
        <w:rPr>
          <w:rFonts w:ascii="Times" w:hAnsi="Times"/>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values.</w:t>
      </w:r>
      <w:r w:rsidR="00FB17E8">
        <w:rPr>
          <w:rFonts w:ascii="Times" w:hAnsi="Times"/>
          <w:szCs w:val="24"/>
          <w:lang w:val="en-GB" w:eastAsia="en-US"/>
        </w:rPr>
        <w:t xml:space="preserve"> </w:t>
      </w:r>
    </w:p>
    <w:p w14:paraId="0564DB5B" w14:textId="5CB7C499"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 {32, 64, 128}</w:t>
      </w:r>
      <w:r w:rsidR="00FB17E8">
        <w:rPr>
          <w:rFonts w:ascii="Times" w:hAnsi="Times"/>
          <w:szCs w:val="24"/>
          <w:lang w:val="en-GB" w:eastAsia="en-US"/>
        </w:rPr>
        <w:t xml:space="preserve"> </w:t>
      </w:r>
    </w:p>
    <w:p w14:paraId="093FE28A"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hint="eastAsia"/>
          <w:szCs w:val="24"/>
          <w:lang w:val="en-GB" w:eastAsia="en-US"/>
        </w:rPr>
        <w:t xml:space="preserve">FFS: </w:t>
      </w:r>
      <w:r w:rsidRPr="00BA3426">
        <w:rPr>
          <w:rFonts w:ascii="Times" w:hAnsi="Times"/>
          <w:szCs w:val="24"/>
          <w:lang w:val="en-GB" w:eastAsia="en-US"/>
        </w:rPr>
        <w:t xml:space="preserve">k </w:t>
      </w:r>
    </w:p>
    <w:p w14:paraId="72E28F9D" w14:textId="77777777" w:rsidR="00BA3426" w:rsidRPr="00BA3426" w:rsidRDefault="00BA3426" w:rsidP="00BA3426">
      <w:pPr>
        <w:widowControl w:val="0"/>
        <w:numPr>
          <w:ilvl w:val="1"/>
          <w:numId w:val="29"/>
        </w:numPr>
        <w:suppressAutoHyphens/>
        <w:spacing w:before="0" w:after="80" w:line="240" w:lineRule="auto"/>
        <w:ind w:firstLineChars="0"/>
        <w:jc w:val="left"/>
        <w:rPr>
          <w:rFonts w:ascii="Times" w:hAnsi="Times"/>
          <w:szCs w:val="24"/>
          <w:lang w:val="en-GB" w:eastAsia="en-US"/>
        </w:rPr>
      </w:pPr>
      <w:r w:rsidRPr="00BA3426">
        <w:rPr>
          <w:rFonts w:ascii="Times" w:hAnsi="Times"/>
          <w:szCs w:val="24"/>
          <w:lang w:val="en-GB" w:eastAsia="en-US"/>
        </w:rPr>
        <w:t xml:space="preserve">The gNB/TRP may use different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w:t>
      </w:r>
      <w:r w:rsidRPr="00BA3426">
        <w:rPr>
          <w:rFonts w:ascii="Times" w:hAnsi="Times" w:hint="eastAsia"/>
          <w:szCs w:val="24"/>
          <w:lang w:val="en-GB" w:eastAsia="en-US"/>
        </w:rPr>
        <w:t xml:space="preserve">, </w:t>
      </w:r>
      <w:proofErr w:type="spellStart"/>
      <w:r w:rsidRPr="00BA3426">
        <w:rPr>
          <w:rFonts w:ascii="Times" w:hAnsi="Times"/>
          <w:szCs w:val="24"/>
          <w:lang w:val="en-GB" w:eastAsia="en-US"/>
        </w:rPr>
        <w:t>N</w:t>
      </w:r>
      <w:r w:rsidRPr="00BA3426">
        <w:rPr>
          <w:rFonts w:ascii="Times" w:hAnsi="Times"/>
          <w:szCs w:val="24"/>
          <w:vertAlign w:val="subscript"/>
          <w:lang w:val="en-GB" w:eastAsia="en-US"/>
        </w:rPr>
        <w:t>t</w:t>
      </w:r>
      <w:proofErr w:type="spellEnd"/>
      <w:r w:rsidRPr="00BA3426">
        <w:rPr>
          <w:rFonts w:ascii="Times" w:hAnsi="Times"/>
          <w:szCs w:val="24"/>
          <w:lang w:val="en-GB" w:eastAsia="en-US"/>
        </w:rPr>
        <w:t xml:space="preserve"> and/or k values other than the signalled parameter for measurement reporting. In this case, it’s up to LMF implementation to process the reported measurement</w:t>
      </w:r>
    </w:p>
    <w:p w14:paraId="78AC5ED0" w14:textId="77777777" w:rsidR="00BA3426" w:rsidRPr="00BA3426" w:rsidRDefault="00BA3426" w:rsidP="00BA3426">
      <w:pPr>
        <w:widowControl w:val="0"/>
        <w:numPr>
          <w:ilvl w:val="0"/>
          <w:numId w:val="29"/>
        </w:numPr>
        <w:tabs>
          <w:tab w:val="left" w:pos="720"/>
        </w:tabs>
        <w:suppressAutoHyphens/>
        <w:spacing w:before="0" w:after="80" w:line="240" w:lineRule="auto"/>
        <w:ind w:firstLineChars="0"/>
        <w:jc w:val="left"/>
        <w:rPr>
          <w:rFonts w:ascii="Times" w:hAnsi="Times"/>
          <w:color w:val="0070C0"/>
          <w:szCs w:val="24"/>
          <w:lang w:val="en-GB" w:eastAsia="en-US"/>
        </w:rPr>
      </w:pPr>
      <w:r w:rsidRPr="00BA3426">
        <w:rPr>
          <w:rFonts w:ascii="Times" w:hAnsi="Times" w:hint="eastAsia"/>
          <w:color w:val="0070C0"/>
          <w:szCs w:val="24"/>
          <w:lang w:val="en-GB" w:eastAsia="en-US"/>
        </w:rPr>
        <w:t>FFS: whether transmit offset from gNB to LMF</w:t>
      </w:r>
    </w:p>
    <w:p w14:paraId="07BE373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Note: measurement by UE is a separate discussion.</w:t>
      </w:r>
    </w:p>
    <w:p w14:paraId="275A0BBC"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 xml:space="preserve">Note: the purpose of the time domain channel measurements, such as for Rel-19 AI/ML based positioning, is not specified </w:t>
      </w:r>
    </w:p>
    <w:p w14:paraId="4480E657" w14:textId="77777777" w:rsidR="00BA3426" w:rsidRPr="00BA3426" w:rsidRDefault="00BA3426" w:rsidP="00BA3426">
      <w:pPr>
        <w:spacing w:before="0" w:after="0" w:line="240" w:lineRule="auto"/>
        <w:ind w:firstLineChars="0" w:firstLine="0"/>
        <w:jc w:val="left"/>
        <w:rPr>
          <w:rFonts w:ascii="Times" w:eastAsia="等线" w:hAnsi="Times"/>
          <w:szCs w:val="24"/>
          <w:lang w:val="en-GB" w:eastAsia="zh-CN"/>
        </w:rPr>
      </w:pPr>
    </w:p>
    <w:p w14:paraId="2011768B" w14:textId="77777777" w:rsidR="00BA3426" w:rsidRPr="00BA3426" w:rsidRDefault="00BA3426" w:rsidP="00BA3426">
      <w:pPr>
        <w:spacing w:before="0" w:after="0" w:line="240" w:lineRule="auto"/>
        <w:ind w:firstLineChars="0" w:firstLine="0"/>
        <w:jc w:val="left"/>
        <w:rPr>
          <w:rFonts w:ascii="Times" w:eastAsia="等线" w:hAnsi="Times"/>
          <w:szCs w:val="24"/>
          <w:highlight w:val="green"/>
          <w:lang w:val="en-GB" w:eastAsia="zh-CN"/>
        </w:rPr>
      </w:pPr>
      <w:r w:rsidRPr="00BA3426">
        <w:rPr>
          <w:rFonts w:ascii="Times" w:eastAsia="等线" w:hAnsi="Times" w:hint="eastAsia"/>
          <w:szCs w:val="24"/>
          <w:highlight w:val="green"/>
          <w:lang w:val="en-GB" w:eastAsia="zh-CN"/>
        </w:rPr>
        <w:t>Agreement</w:t>
      </w:r>
    </w:p>
    <w:p w14:paraId="58FD6B4A" w14:textId="77777777" w:rsidR="00BA3426" w:rsidRPr="00BA3426" w:rsidRDefault="00BA3426" w:rsidP="00BA3426">
      <w:pPr>
        <w:spacing w:before="0" w:after="0" w:line="240" w:lineRule="auto"/>
        <w:ind w:firstLineChars="0" w:firstLine="0"/>
        <w:jc w:val="left"/>
        <w:rPr>
          <w:rFonts w:ascii="Times" w:hAnsi="Times"/>
          <w:szCs w:val="24"/>
          <w:lang w:val="en-GB" w:eastAsia="en-US"/>
        </w:rPr>
      </w:pPr>
      <w:r w:rsidRPr="00BA3426">
        <w:rPr>
          <w:rFonts w:ascii="Times" w:hAnsi="Times"/>
          <w:szCs w:val="24"/>
          <w:lang w:val="en-GB" w:eastAsia="en-US"/>
        </w:rPr>
        <w:t>For AI/ML based positioning Case 1, all assistance information from legacy UE-based DL-TDOA, other than info #7, can be provided from LMF to UE. For info #7, RAN1 study</w:t>
      </w:r>
      <w:r w:rsidRPr="00BA3426">
        <w:rPr>
          <w:rFonts w:ascii="Times" w:eastAsia="等线" w:hAnsi="Times" w:hint="eastAsia"/>
          <w:szCs w:val="24"/>
          <w:lang w:val="en-GB" w:eastAsia="zh-CN"/>
        </w:rPr>
        <w:t>, if necessary,</w:t>
      </w:r>
      <w:r w:rsidRPr="00BA3426">
        <w:rPr>
          <w:rFonts w:ascii="Times" w:hAnsi="Times"/>
          <w:szCs w:val="24"/>
          <w:lang w:val="en-GB" w:eastAsia="en-US"/>
        </w:rPr>
        <w:t xml:space="preserve"> choose one alternative from the following:</w:t>
      </w:r>
    </w:p>
    <w:p w14:paraId="0D09E9F3"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Alternative 1. Info #7 is provided implicitly via associated ID.</w:t>
      </w:r>
    </w:p>
    <w:p w14:paraId="5060D09D"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eastAsia="Yu Mincho" w:hAnsi="Times" w:hint="eastAsia"/>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2D2FFFDC" w14:textId="77777777" w:rsidR="00BA3426" w:rsidRPr="00BA3426" w:rsidRDefault="00BA3426" w:rsidP="00BA3426">
      <w:pPr>
        <w:widowControl w:val="0"/>
        <w:numPr>
          <w:ilvl w:val="0"/>
          <w:numId w:val="58"/>
        </w:numPr>
        <w:tabs>
          <w:tab w:val="left" w:pos="0"/>
          <w:tab w:val="left" w:pos="72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577792F"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If provided implicitly, </w:t>
      </w:r>
      <w:r w:rsidRPr="00BA3426">
        <w:rPr>
          <w:rFonts w:ascii="Times" w:eastAsia="Yu Mincho" w:hAnsi="Times"/>
          <w:szCs w:val="24"/>
          <w:lang w:val="en-GB" w:eastAsia="ja-JP"/>
        </w:rPr>
        <w:t>a</w:t>
      </w:r>
      <w:r w:rsidRPr="00BA3426">
        <w:rPr>
          <w:rFonts w:ascii="Times" w:hAnsi="Times"/>
          <w:szCs w:val="24"/>
          <w:lang w:val="en-GB" w:eastAsia="x-none"/>
        </w:rPr>
        <w:t xml:space="preserve">ssociated ID is </w:t>
      </w:r>
      <w:proofErr w:type="spellStart"/>
      <w:r w:rsidRPr="00BA3426">
        <w:rPr>
          <w:rFonts w:ascii="Times" w:hAnsi="Times"/>
          <w:szCs w:val="24"/>
          <w:lang w:val="en-GB" w:eastAsia="x-none"/>
        </w:rPr>
        <w:t>signaled</w:t>
      </w:r>
      <w:proofErr w:type="spellEnd"/>
      <w:r w:rsidRPr="00BA3426">
        <w:rPr>
          <w:rFonts w:ascii="Times" w:hAnsi="Times"/>
          <w:szCs w:val="24"/>
          <w:lang w:val="en-GB" w:eastAsia="x-none"/>
        </w:rPr>
        <w:t xml:space="preserve"> by LMF to indicate whether info #7 is consistent between training and inference.</w:t>
      </w:r>
    </w:p>
    <w:p w14:paraId="7370C6E1"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3.  Info #7 is </w:t>
      </w:r>
      <w:r w:rsidRPr="00BA3426">
        <w:rPr>
          <w:rFonts w:ascii="Times" w:hAnsi="Times"/>
          <w:b/>
          <w:bCs/>
          <w:szCs w:val="24"/>
          <w:lang w:val="en-GB" w:eastAsia="x-none"/>
        </w:rPr>
        <w:t>not</w:t>
      </w:r>
      <w:r w:rsidRPr="00BA3426">
        <w:rPr>
          <w:rFonts w:ascii="Times" w:hAnsi="Times"/>
          <w:szCs w:val="24"/>
          <w:lang w:val="en-GB" w:eastAsia="x-none"/>
        </w:rPr>
        <w:t xml:space="preserve"> be provided from LMF to UE. </w:t>
      </w:r>
    </w:p>
    <w:p w14:paraId="488A9887" w14:textId="77777777" w:rsidR="00BA3426" w:rsidRPr="00BA3426" w:rsidRDefault="00BA3426" w:rsidP="00BA3426">
      <w:pPr>
        <w:widowControl w:val="0"/>
        <w:numPr>
          <w:ilvl w:val="1"/>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If info #7 is not provided, UE may assume info #7 is consistent between training and inference.</w:t>
      </w:r>
    </w:p>
    <w:p w14:paraId="080A5760" w14:textId="77777777" w:rsidR="00BA3426" w:rsidRPr="00BA3426" w:rsidRDefault="00BA3426" w:rsidP="00BA3426">
      <w:pPr>
        <w:widowControl w:val="0"/>
        <w:numPr>
          <w:ilvl w:val="0"/>
          <w:numId w:val="58"/>
        </w:numPr>
        <w:tabs>
          <w:tab w:val="left" w:pos="0"/>
          <w:tab w:val="left" w:pos="720"/>
          <w:tab w:val="left" w:pos="1440"/>
        </w:tabs>
        <w:suppressAutoHyphens/>
        <w:spacing w:before="0" w:after="80" w:line="240" w:lineRule="auto"/>
        <w:ind w:firstLineChars="0"/>
        <w:jc w:val="left"/>
        <w:rPr>
          <w:rFonts w:ascii="Times" w:hAnsi="Times"/>
          <w:szCs w:val="24"/>
          <w:lang w:val="en-GB" w:eastAsia="x-none"/>
        </w:rPr>
      </w:pPr>
      <w:r w:rsidRPr="00BA3426">
        <w:rPr>
          <w:rFonts w:ascii="Times" w:hAnsi="Times"/>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A3426" w:rsidRPr="00BA3426" w14:paraId="4E732867" w14:textId="77777777" w:rsidTr="00430F9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C6B9AC"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DAD03" w14:textId="77777777" w:rsidR="00BA3426" w:rsidRPr="00BA3426" w:rsidRDefault="00BA3426" w:rsidP="00BA3426">
            <w:pPr>
              <w:spacing w:before="0" w:after="0" w:line="240" w:lineRule="auto"/>
              <w:ind w:firstLineChars="0" w:firstLine="0"/>
              <w:jc w:val="left"/>
              <w:rPr>
                <w:rFonts w:eastAsia="Times New Roman"/>
                <w:color w:val="000000"/>
                <w:lang w:val="en-GB" w:eastAsia="en-US"/>
              </w:rPr>
            </w:pPr>
            <w:r w:rsidRPr="00BA3426">
              <w:rPr>
                <w:rFonts w:eastAsia="Times New Roman"/>
                <w:color w:val="00000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2E1C8DE"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1AE3B123" w14:textId="77777777" w:rsidR="00BA3426" w:rsidRPr="00BA3426" w:rsidRDefault="00BA3426" w:rsidP="00BA3426">
      <w:pPr>
        <w:spacing w:before="0" w:after="0" w:line="240" w:lineRule="auto"/>
        <w:ind w:firstLineChars="0" w:firstLine="0"/>
        <w:jc w:val="left"/>
        <w:rPr>
          <w:rFonts w:ascii="Times" w:hAnsi="Times"/>
          <w:szCs w:val="24"/>
          <w:lang w:val="en-GB" w:eastAsia="en-US"/>
        </w:rPr>
      </w:pPr>
    </w:p>
    <w:p w14:paraId="4BE0DFEE" w14:textId="0CFB9D2F" w:rsidR="00BA3426" w:rsidRPr="00BA3426" w:rsidRDefault="00BA3426" w:rsidP="00290342">
      <w:pPr>
        <w:tabs>
          <w:tab w:val="left" w:pos="8987"/>
        </w:tabs>
        <w:ind w:firstLineChars="0" w:firstLine="0"/>
        <w:rPr>
          <w:rFonts w:eastAsia="等线"/>
          <w:lang w:val="en-GB" w:eastAsia="zh-CN"/>
        </w:rPr>
      </w:pPr>
    </w:p>
    <w:p w14:paraId="2BC9C0E2" w14:textId="2F282295" w:rsidR="00BA3426" w:rsidRDefault="00BA3426" w:rsidP="00290342">
      <w:pPr>
        <w:tabs>
          <w:tab w:val="left" w:pos="8987"/>
        </w:tabs>
        <w:ind w:firstLineChars="0" w:firstLine="0"/>
        <w:rPr>
          <w:rFonts w:eastAsia="等线"/>
          <w:lang w:eastAsia="zh-CN"/>
        </w:rPr>
      </w:pPr>
    </w:p>
    <w:p w14:paraId="31C36FD8" w14:textId="31A67069" w:rsidR="00FB17E8" w:rsidRDefault="00FB17E8" w:rsidP="00290342">
      <w:pPr>
        <w:tabs>
          <w:tab w:val="left" w:pos="8987"/>
        </w:tabs>
        <w:ind w:firstLineChars="0" w:firstLine="0"/>
        <w:rPr>
          <w:rFonts w:eastAsia="等线"/>
          <w:lang w:eastAsia="zh-CN"/>
        </w:rPr>
      </w:pPr>
    </w:p>
    <w:p w14:paraId="1CA3C228" w14:textId="5A231DBA" w:rsidR="00FB17E8" w:rsidRPr="009C1A9E" w:rsidRDefault="00FB17E8" w:rsidP="00FB17E8">
      <w:pPr>
        <w:pStyle w:val="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w:t>
      </w:r>
      <w:r>
        <w:rPr>
          <w:rFonts w:ascii="Times New Roman" w:hAnsi="Times New Roman"/>
          <w:sz w:val="32"/>
          <w:lang w:val="en-US" w:eastAsia="ko-KR"/>
        </w:rPr>
        <w:t>20</w:t>
      </w:r>
    </w:p>
    <w:p w14:paraId="42204B0E" w14:textId="77777777" w:rsidR="00FB17E8" w:rsidRDefault="00FB17E8" w:rsidP="00FB17E8">
      <w:pPr>
        <w:rPr>
          <w:rFonts w:eastAsia="等线"/>
          <w:lang w:eastAsia="zh-CN"/>
        </w:rPr>
      </w:pPr>
    </w:p>
    <w:p w14:paraId="6BEC3FB6" w14:textId="77777777" w:rsidR="00FB17E8" w:rsidRDefault="00FB17E8" w:rsidP="00FB17E8">
      <w:pPr>
        <w:rPr>
          <w:rFonts w:eastAsia="等线"/>
          <w:lang w:eastAsia="zh-CN"/>
        </w:rPr>
      </w:pPr>
      <w:r>
        <w:rPr>
          <w:rFonts w:eastAsia="等线" w:hint="eastAsia"/>
          <w:lang w:eastAsia="zh-CN"/>
        </w:rPr>
        <w:t>Conclusion</w:t>
      </w:r>
    </w:p>
    <w:p w14:paraId="61550AF9" w14:textId="77777777" w:rsidR="00FB17E8" w:rsidRPr="00884845" w:rsidRDefault="00FB17E8" w:rsidP="00FB17E8">
      <w:pPr>
        <w:rPr>
          <w:rFonts w:cs="等线"/>
        </w:rPr>
      </w:pPr>
      <w:r>
        <w:rPr>
          <w:rFonts w:eastAsia="等线" w:hint="eastAsia"/>
          <w:lang w:eastAsia="zh-CN"/>
        </w:rPr>
        <w:t>F</w:t>
      </w:r>
      <w:r w:rsidRPr="00884845">
        <w:rPr>
          <w:rFonts w:cs="等线"/>
        </w:rPr>
        <w:t xml:space="preserve">or AI/ML based positioning Case 3a, regarding the time stamp </w:t>
      </w:r>
      <w:r w:rsidRPr="00242291">
        <w:t>in a measurement report</w:t>
      </w:r>
      <w:r>
        <w:rPr>
          <w:rFonts w:eastAsia="等线" w:hint="eastAsia"/>
          <w:lang w:eastAsia="zh-CN"/>
        </w:rPr>
        <w:t xml:space="preserve"> </w:t>
      </w:r>
      <w:r w:rsidRPr="00242291">
        <w:t>from gNB to LMF</w:t>
      </w:r>
      <w:r w:rsidRPr="00884845">
        <w:rPr>
          <w:rFonts w:cs="等线"/>
        </w:rPr>
        <w:t>,</w:t>
      </w:r>
    </w:p>
    <w:p w14:paraId="1692D4FE" w14:textId="77777777" w:rsidR="00FB17E8" w:rsidRPr="00A877D7" w:rsidRDefault="00FB17E8" w:rsidP="00FB17E8">
      <w:pPr>
        <w:numPr>
          <w:ilvl w:val="0"/>
          <w:numId w:val="59"/>
        </w:numPr>
        <w:suppressAutoHyphens/>
        <w:spacing w:before="0" w:after="80" w:line="259" w:lineRule="auto"/>
        <w:ind w:firstLineChars="0"/>
        <w:jc w:val="left"/>
        <w:rPr>
          <w:rFonts w:cs="等线"/>
        </w:rPr>
      </w:pPr>
      <w:r w:rsidRPr="00884845">
        <w:rPr>
          <w:rFonts w:cs="等线"/>
        </w:rPr>
        <w:t>Existing IE “Time Stamp” in TS 38.455 can be reused from RAN1 perspective.</w:t>
      </w:r>
    </w:p>
    <w:p w14:paraId="1A01C248" w14:textId="77777777" w:rsidR="00FB17E8" w:rsidRDefault="00FB17E8" w:rsidP="00FB17E8">
      <w:pPr>
        <w:rPr>
          <w:rFonts w:eastAsia="等线"/>
          <w:lang w:eastAsia="zh-CN"/>
        </w:rPr>
      </w:pPr>
    </w:p>
    <w:p w14:paraId="50870BDD" w14:textId="77777777" w:rsidR="00FB17E8" w:rsidRDefault="00FB17E8" w:rsidP="00FB17E8">
      <w:pPr>
        <w:rPr>
          <w:rFonts w:eastAsia="等线"/>
          <w:lang w:eastAsia="zh-CN"/>
        </w:rPr>
      </w:pPr>
    </w:p>
    <w:p w14:paraId="67DEF09A" w14:textId="77777777" w:rsidR="00FB17E8" w:rsidRPr="0021701C" w:rsidRDefault="00FB17E8" w:rsidP="00FB17E8">
      <w:pPr>
        <w:rPr>
          <w:rFonts w:eastAsia="等线"/>
          <w:highlight w:val="green"/>
          <w:lang w:eastAsia="zh-CN"/>
        </w:rPr>
      </w:pPr>
      <w:r w:rsidRPr="0021701C">
        <w:rPr>
          <w:rFonts w:eastAsia="等线" w:hint="eastAsia"/>
          <w:highlight w:val="green"/>
          <w:lang w:eastAsia="zh-CN"/>
        </w:rPr>
        <w:t>Agreement</w:t>
      </w:r>
    </w:p>
    <w:p w14:paraId="6EC1438C" w14:textId="77777777" w:rsidR="00FB17E8" w:rsidRDefault="00FB17E8" w:rsidP="00FB17E8">
      <w:r>
        <w:t>For Rel-19 AI/ML based positioning, for Case 3b, “FFS: k” in RAN1#119 agreement is resolved by supporting:</w:t>
      </w:r>
    </w:p>
    <w:p w14:paraId="07493884" w14:textId="77777777" w:rsidR="00FB17E8" w:rsidRDefault="00FB17E8" w:rsidP="00FB17E8">
      <w:pPr>
        <w:pStyle w:val="afd"/>
        <w:numPr>
          <w:ilvl w:val="0"/>
          <w:numId w:val="60"/>
        </w:numPr>
        <w:suppressAutoHyphens/>
        <w:spacing w:before="0" w:after="80" w:line="240" w:lineRule="auto"/>
        <w:ind w:firstLineChars="0"/>
        <w:jc w:val="left"/>
      </w:pPr>
      <w:r>
        <w:t>k = {0...5}</w:t>
      </w:r>
    </w:p>
    <w:p w14:paraId="1F09CDBD" w14:textId="77777777" w:rsidR="00FB17E8" w:rsidRPr="00D10488" w:rsidRDefault="00FB17E8" w:rsidP="00FB17E8">
      <w:pPr>
        <w:rPr>
          <w:rFonts w:eastAsia="等线"/>
          <w:highlight w:val="green"/>
          <w:lang w:eastAsia="zh-CN"/>
        </w:rPr>
      </w:pPr>
      <w:r w:rsidRPr="00D10488">
        <w:rPr>
          <w:rFonts w:eastAsia="等线" w:hint="eastAsia"/>
          <w:highlight w:val="green"/>
          <w:lang w:eastAsia="zh-CN"/>
        </w:rPr>
        <w:t>Agreement</w:t>
      </w:r>
    </w:p>
    <w:p w14:paraId="56267E76" w14:textId="77777777" w:rsidR="00FB17E8" w:rsidRDefault="00FB17E8" w:rsidP="00FB17E8">
      <w:r>
        <w:t xml:space="preserve">For Rel-19 AI/ML based positioning, for Case 3b, “FFS: </w:t>
      </w:r>
      <w:proofErr w:type="spellStart"/>
      <w:r>
        <w:t>N</w:t>
      </w:r>
      <w:r>
        <w:rPr>
          <w:vertAlign w:val="subscript"/>
        </w:rPr>
        <w:t>t</w:t>
      </w:r>
      <w:proofErr w:type="spellEnd"/>
      <w:r>
        <w:t>' values” in RAN1#119 agreement is resolved by supporting:</w:t>
      </w:r>
    </w:p>
    <w:p w14:paraId="1DCE548E" w14:textId="77777777" w:rsidR="00FB17E8" w:rsidRDefault="00FB17E8" w:rsidP="00FB17E8">
      <w:pPr>
        <w:pStyle w:val="afd"/>
        <w:numPr>
          <w:ilvl w:val="0"/>
          <w:numId w:val="60"/>
        </w:numPr>
        <w:suppressAutoHyphens/>
        <w:spacing w:before="0" w:after="80" w:line="240" w:lineRule="auto"/>
        <w:ind w:firstLineChars="0"/>
        <w:jc w:val="left"/>
      </w:pPr>
      <w:proofErr w:type="spellStart"/>
      <w:r>
        <w:t>N</w:t>
      </w:r>
      <w:r>
        <w:rPr>
          <w:vertAlign w:val="subscript"/>
        </w:rPr>
        <w:t>t</w:t>
      </w:r>
      <w:proofErr w:type="spellEnd"/>
      <w:r>
        <w:t xml:space="preserve">' </w:t>
      </w:r>
      <w:r>
        <w:rPr>
          <w:rFonts w:cs="Calibri"/>
        </w:rPr>
        <w:t>= {</w:t>
      </w:r>
      <w:r>
        <w:rPr>
          <w:rFonts w:eastAsia="等线" w:cs="Calibri" w:hint="eastAsia"/>
        </w:rPr>
        <w:t>8</w:t>
      </w:r>
      <w:r>
        <w:rPr>
          <w:rFonts w:cs="Calibri"/>
        </w:rPr>
        <w:t>, 16, 2</w:t>
      </w:r>
      <w:r>
        <w:rPr>
          <w:rFonts w:eastAsia="等线" w:cs="Calibri" w:hint="eastAsia"/>
        </w:rPr>
        <w:t>4</w:t>
      </w:r>
      <w:r>
        <w:rPr>
          <w:rFonts w:cs="Calibri"/>
        </w:rPr>
        <w:t>}</w:t>
      </w:r>
    </w:p>
    <w:p w14:paraId="0F8E7D57" w14:textId="77777777" w:rsidR="00FB17E8" w:rsidRDefault="00FB17E8" w:rsidP="00FB17E8">
      <w:pPr>
        <w:rPr>
          <w:rFonts w:eastAsia="等线"/>
          <w:lang w:eastAsia="zh-CN"/>
        </w:rPr>
      </w:pPr>
    </w:p>
    <w:p w14:paraId="686B3D75" w14:textId="77777777" w:rsidR="00FB17E8" w:rsidRPr="00F63E66" w:rsidRDefault="00FB17E8" w:rsidP="00FB17E8">
      <w:pPr>
        <w:rPr>
          <w:rFonts w:eastAsia="等线"/>
          <w:highlight w:val="green"/>
          <w:lang w:eastAsia="zh-CN"/>
        </w:rPr>
      </w:pPr>
      <w:r w:rsidRPr="00F63E66">
        <w:rPr>
          <w:rFonts w:eastAsia="等线" w:hint="eastAsia"/>
          <w:highlight w:val="green"/>
          <w:lang w:eastAsia="zh-CN"/>
        </w:rPr>
        <w:t>Agreement</w:t>
      </w:r>
    </w:p>
    <w:p w14:paraId="75219CF3" w14:textId="77777777" w:rsidR="00FB17E8" w:rsidRPr="00697957" w:rsidRDefault="00FB17E8" w:rsidP="00FB17E8">
      <w:r w:rsidRPr="00697957">
        <w:t xml:space="preserve">For AI/ML based positioning Case 1, </w:t>
      </w:r>
      <w:r>
        <w:rPr>
          <w:rFonts w:eastAsia="等线" w:hint="eastAsia"/>
          <w:lang w:eastAsia="zh-CN"/>
        </w:rPr>
        <w:t xml:space="preserve">from RAN1 perspective, </w:t>
      </w:r>
      <w:r w:rsidRPr="00697957">
        <w:t xml:space="preserve">when the label data </w:t>
      </w:r>
      <w:r>
        <w:rPr>
          <w:rFonts w:eastAsia="等线" w:hint="eastAsia"/>
          <w:lang w:eastAsia="zh-CN"/>
        </w:rPr>
        <w:t xml:space="preserve">of location is </w:t>
      </w:r>
      <w:r w:rsidRPr="00697957">
        <w:rPr>
          <w:rFonts w:eastAsia="Yu Gothic" w:cs="等线"/>
          <w:lang w:eastAsia="ja-JP"/>
        </w:rPr>
        <w:t xml:space="preserve">generated by LMF and </w:t>
      </w:r>
      <w:r w:rsidRPr="00697957">
        <w:t xml:space="preserve">transferred </w:t>
      </w:r>
      <w:r>
        <w:rPr>
          <w:rFonts w:eastAsia="等线" w:hint="eastAsia"/>
          <w:lang w:eastAsia="zh-CN"/>
        </w:rPr>
        <w:t xml:space="preserve">from LMF </w:t>
      </w:r>
      <w:r w:rsidRPr="00697957">
        <w:t xml:space="preserve">to UE, label and quality indicator of label </w:t>
      </w:r>
      <w:r>
        <w:rPr>
          <w:rFonts w:eastAsia="等线" w:hint="eastAsia"/>
          <w:lang w:eastAsia="zh-CN"/>
        </w:rPr>
        <w:t>can be</w:t>
      </w:r>
      <w:r w:rsidRPr="00697957">
        <w:t xml:space="preserve"> provided by reusing existing IEs. </w:t>
      </w:r>
    </w:p>
    <w:p w14:paraId="258F0240" w14:textId="77777777" w:rsidR="00FB17E8" w:rsidRPr="00697957" w:rsidRDefault="00FB17E8" w:rsidP="00FB17E8">
      <w:pPr>
        <w:pStyle w:val="afd"/>
        <w:numPr>
          <w:ilvl w:val="0"/>
          <w:numId w:val="61"/>
        </w:numPr>
        <w:suppressAutoHyphens/>
        <w:spacing w:before="0" w:after="80" w:line="240" w:lineRule="auto"/>
        <w:ind w:firstLineChars="0"/>
        <w:jc w:val="left"/>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等线" w:hint="eastAsia"/>
        </w:rPr>
        <w:t xml:space="preserve">location estimate </w:t>
      </w:r>
      <w:r w:rsidRPr="00697957">
        <w:t>uncertainty and confidence (if included with the geographic shapes) can serve as quality indicator of the label.</w:t>
      </w:r>
    </w:p>
    <w:p w14:paraId="7A562158" w14:textId="77777777" w:rsidR="00FB17E8" w:rsidRPr="00697957" w:rsidRDefault="00FB17E8" w:rsidP="00FB17E8">
      <w:pPr>
        <w:rPr>
          <w:rFonts w:eastAsia="等线"/>
          <w:lang w:eastAsia="zh-CN"/>
        </w:rPr>
      </w:pPr>
    </w:p>
    <w:p w14:paraId="554A33D7" w14:textId="77777777" w:rsidR="00FB17E8" w:rsidRPr="00697957" w:rsidRDefault="00FB17E8" w:rsidP="00FB17E8">
      <w:pPr>
        <w:rPr>
          <w:rFonts w:eastAsia="等线"/>
          <w:highlight w:val="green"/>
          <w:lang w:eastAsia="zh-CN"/>
        </w:rPr>
      </w:pPr>
      <w:r w:rsidRPr="00697957">
        <w:rPr>
          <w:rFonts w:eastAsia="等线" w:hint="eastAsia"/>
          <w:highlight w:val="green"/>
          <w:lang w:eastAsia="zh-CN"/>
        </w:rPr>
        <w:t>Agreement</w:t>
      </w:r>
    </w:p>
    <w:p w14:paraId="1AB39726" w14:textId="77777777" w:rsidR="00FB17E8" w:rsidRPr="00697957" w:rsidRDefault="00FB17E8" w:rsidP="00FB17E8">
      <w:r w:rsidRPr="00697957">
        <w:t>For AI/ML based positioning</w:t>
      </w:r>
      <w:r>
        <w:rPr>
          <w:rFonts w:eastAsia="等线" w:hint="eastAsia"/>
          <w:lang w:eastAsia="zh-CN"/>
        </w:rPr>
        <w:t>,</w:t>
      </w:r>
      <w:r w:rsidRPr="00697957">
        <w:t xml:space="preserve"> </w:t>
      </w:r>
    </w:p>
    <w:p w14:paraId="76BA50B0" w14:textId="77777777" w:rsidR="00FB17E8" w:rsidRPr="00697957" w:rsidRDefault="00FB17E8" w:rsidP="00FB17E8">
      <w:pPr>
        <w:pStyle w:val="afd"/>
        <w:numPr>
          <w:ilvl w:val="0"/>
          <w:numId w:val="62"/>
        </w:numPr>
        <w:suppressAutoHyphens/>
        <w:spacing w:before="0" w:after="80" w:line="240" w:lineRule="auto"/>
        <w:ind w:firstLineChars="0"/>
        <w:jc w:val="left"/>
      </w:pPr>
      <w:r>
        <w:rPr>
          <w:rFonts w:eastAsia="等线" w:hint="eastAsia"/>
        </w:rPr>
        <w:t xml:space="preserve">When </w:t>
      </w:r>
      <w:r w:rsidRPr="00697957">
        <w:t>channel measurement is to be reported</w:t>
      </w:r>
      <w:r>
        <w:rPr>
          <w:rFonts w:eastAsia="等线" w:hint="eastAsia"/>
        </w:rPr>
        <w:t>/sent</w:t>
      </w:r>
      <w:r w:rsidRPr="00697957">
        <w:t xml:space="preserve">, </w:t>
      </w:r>
      <w:r w:rsidRPr="00697957">
        <w:rPr>
          <w:rFonts w:cs="Calibri"/>
        </w:rPr>
        <w:t>time stamp of channel measurement</w:t>
      </w:r>
      <w:r w:rsidRPr="00697957">
        <w:t xml:space="preserve"> refers to the time instance when the channel measurement is </w:t>
      </w:r>
      <w:r>
        <w:rPr>
          <w:rFonts w:eastAsia="等线" w:hint="eastAsia"/>
        </w:rPr>
        <w:t>performed</w:t>
      </w:r>
      <w:r w:rsidRPr="00697957">
        <w:t>.</w:t>
      </w:r>
    </w:p>
    <w:p w14:paraId="64B65F81" w14:textId="77777777" w:rsidR="00FB17E8" w:rsidRPr="00697957" w:rsidRDefault="00FB17E8" w:rsidP="00FB17E8">
      <w:pPr>
        <w:pStyle w:val="afd"/>
        <w:numPr>
          <w:ilvl w:val="0"/>
          <w:numId w:val="62"/>
        </w:numPr>
        <w:suppressAutoHyphens/>
        <w:spacing w:before="0" w:after="80" w:line="240" w:lineRule="auto"/>
        <w:ind w:firstLineChars="0"/>
        <w:jc w:val="left"/>
      </w:pPr>
      <w:r>
        <w:rPr>
          <w:rFonts w:eastAsia="等线" w:hint="eastAsia"/>
        </w:rPr>
        <w:t xml:space="preserve">When </w:t>
      </w:r>
      <w:r w:rsidRPr="00697957">
        <w:t>label is to be reported</w:t>
      </w:r>
      <w:r>
        <w:rPr>
          <w:rFonts w:eastAsia="等线" w:hint="eastAsia"/>
        </w:rPr>
        <w:t>/sent</w:t>
      </w:r>
      <w:r w:rsidRPr="00697957">
        <w:t xml:space="preserve">, time stamp of label is the time </w:t>
      </w:r>
      <w:r>
        <w:rPr>
          <w:rFonts w:eastAsia="等线" w:hint="eastAsia"/>
        </w:rPr>
        <w:t xml:space="preserve">instance for which the </w:t>
      </w:r>
      <w:r w:rsidRPr="00697957">
        <w:t xml:space="preserve">label </w:t>
      </w:r>
      <w:r>
        <w:rPr>
          <w:rFonts w:eastAsia="等线" w:hint="eastAsia"/>
        </w:rPr>
        <w:t>is valid</w:t>
      </w:r>
      <w:r w:rsidRPr="00697957">
        <w:t>.</w:t>
      </w:r>
    </w:p>
    <w:p w14:paraId="437AC389" w14:textId="77777777" w:rsidR="00FB17E8" w:rsidRDefault="00FB17E8" w:rsidP="00FB17E8">
      <w:pPr>
        <w:rPr>
          <w:rFonts w:eastAsia="等线"/>
          <w:lang w:eastAsia="zh-CN"/>
        </w:rPr>
      </w:pPr>
    </w:p>
    <w:p w14:paraId="57AC3948" w14:textId="77777777" w:rsidR="00FB17E8" w:rsidRPr="0019614A" w:rsidRDefault="00FB17E8" w:rsidP="00FB17E8">
      <w:pPr>
        <w:rPr>
          <w:rFonts w:eastAsia="等线"/>
          <w:highlight w:val="green"/>
          <w:lang w:eastAsia="zh-CN"/>
        </w:rPr>
      </w:pPr>
      <w:r w:rsidRPr="0019614A">
        <w:rPr>
          <w:rFonts w:eastAsia="等线" w:hint="eastAsia"/>
          <w:highlight w:val="green"/>
          <w:lang w:eastAsia="zh-CN"/>
        </w:rPr>
        <w:t>Agreement</w:t>
      </w:r>
    </w:p>
    <w:p w14:paraId="051E692F" w14:textId="77777777" w:rsidR="00FB17E8" w:rsidRDefault="00FB17E8" w:rsidP="00FB17E8">
      <w:pPr>
        <w:rPr>
          <w:rFonts w:eastAsia="等线"/>
          <w:lang w:eastAsia="zh-CN"/>
        </w:rPr>
      </w:pPr>
    </w:p>
    <w:p w14:paraId="7AB5E45F" w14:textId="77777777" w:rsidR="00FB17E8" w:rsidRDefault="00FB17E8" w:rsidP="00FB17E8">
      <w:pPr>
        <w:rPr>
          <w:rFonts w:eastAsia="等线"/>
          <w:lang w:eastAsia="zh-CN"/>
        </w:rPr>
      </w:pPr>
      <w:r>
        <w:rPr>
          <w:rFonts w:eastAsia="等线" w:hint="eastAsia"/>
          <w:lang w:eastAsia="zh-CN"/>
        </w:rPr>
        <w:t xml:space="preserve">Send Reply LS R1-2501522 to SA2 about Case 2b with the content of Section 2 of R1-2501521 by revising </w:t>
      </w:r>
    </w:p>
    <w:p w14:paraId="2F070879" w14:textId="77777777" w:rsidR="00FB17E8" w:rsidRDefault="00FB17E8" w:rsidP="00FB17E8">
      <w:pPr>
        <w:spacing w:before="120"/>
        <w:rPr>
          <w:rFonts w:eastAsia="等线"/>
          <w:lang w:eastAsia="zh-CN"/>
        </w:rPr>
      </w:pPr>
      <w:r>
        <w:rPr>
          <w:rFonts w:eastAsia="等线"/>
          <w:lang w:eastAsia="zh-CN"/>
        </w:rPr>
        <w:t>“</w:t>
      </w:r>
      <w:r>
        <w:t>RAN1 would continue work and may provide additional input in the future to SA2 for Case 2b if any new agreement reached in RAN1.</w:t>
      </w:r>
      <w:r>
        <w:rPr>
          <w:rFonts w:eastAsia="等线"/>
          <w:lang w:eastAsia="zh-CN"/>
        </w:rPr>
        <w:t>”</w:t>
      </w:r>
    </w:p>
    <w:p w14:paraId="3BDCDC74" w14:textId="77777777" w:rsidR="00FB17E8" w:rsidRPr="0019614A" w:rsidRDefault="00FB17E8" w:rsidP="00FB17E8">
      <w:pPr>
        <w:rPr>
          <w:rFonts w:eastAsia="等线"/>
          <w:lang w:eastAsia="zh-CN"/>
        </w:rPr>
      </w:pPr>
      <w:r>
        <w:rPr>
          <w:rFonts w:eastAsia="等线"/>
          <w:lang w:eastAsia="zh-CN"/>
        </w:rPr>
        <w:t>T</w:t>
      </w:r>
      <w:r>
        <w:rPr>
          <w:rFonts w:eastAsia="等线" w:hint="eastAsia"/>
          <w:lang w:eastAsia="zh-CN"/>
        </w:rPr>
        <w:t>o</w:t>
      </w:r>
    </w:p>
    <w:p w14:paraId="23022775" w14:textId="77777777" w:rsidR="00FB17E8" w:rsidRDefault="00FB17E8" w:rsidP="00FB17E8">
      <w:pPr>
        <w:spacing w:before="120"/>
        <w:rPr>
          <w:rFonts w:eastAsia="等线"/>
          <w:lang w:eastAsia="zh-CN"/>
        </w:rPr>
      </w:pPr>
      <w:r>
        <w:rPr>
          <w:rFonts w:eastAsia="等线"/>
          <w:lang w:eastAsia="zh-CN"/>
        </w:rPr>
        <w:t>“</w:t>
      </w:r>
      <w:r>
        <w:t>RAN1 may provide additional input in the future to SA2 for Case 2b if any new agreement reached in RAN1.</w:t>
      </w:r>
      <w:r>
        <w:rPr>
          <w:rFonts w:eastAsia="等线"/>
          <w:lang w:eastAsia="zh-CN"/>
        </w:rPr>
        <w:t>”</w:t>
      </w:r>
    </w:p>
    <w:p w14:paraId="24B07AC3" w14:textId="77777777" w:rsidR="00FB17E8" w:rsidRDefault="00FB17E8" w:rsidP="00FB17E8">
      <w:pPr>
        <w:rPr>
          <w:rFonts w:eastAsia="等线"/>
          <w:highlight w:val="green"/>
          <w:lang w:eastAsia="zh-CN"/>
        </w:rPr>
      </w:pPr>
    </w:p>
    <w:p w14:paraId="21625AB7" w14:textId="77777777" w:rsidR="00FB17E8" w:rsidRPr="0019614A" w:rsidRDefault="00FB17E8" w:rsidP="00FB17E8">
      <w:pPr>
        <w:rPr>
          <w:rFonts w:eastAsia="等线"/>
          <w:highlight w:val="green"/>
          <w:lang w:eastAsia="zh-CN"/>
        </w:rPr>
      </w:pPr>
      <w:r w:rsidRPr="0019614A">
        <w:rPr>
          <w:rFonts w:eastAsia="等线" w:hint="eastAsia"/>
          <w:highlight w:val="green"/>
          <w:lang w:eastAsia="zh-CN"/>
        </w:rPr>
        <w:t>Agreement</w:t>
      </w:r>
    </w:p>
    <w:p w14:paraId="553EEA15" w14:textId="77777777" w:rsidR="00FB17E8" w:rsidRPr="0019614A" w:rsidRDefault="00FB17E8" w:rsidP="00FB17E8">
      <w:pPr>
        <w:rPr>
          <w:rFonts w:eastAsia="等线"/>
          <w:lang w:eastAsia="zh-CN"/>
        </w:rPr>
      </w:pPr>
      <w:r>
        <w:rPr>
          <w:rFonts w:eastAsia="等线" w:hint="eastAsia"/>
          <w:lang w:eastAsia="zh-CN"/>
        </w:rPr>
        <w:t>Send Reply LS R1-2501524 to SA2 about Case 3b with the content of Section 3 of R1-2501521 by adding all the agreement made in this meeting for Case 3b.</w:t>
      </w:r>
    </w:p>
    <w:p w14:paraId="69A70C08" w14:textId="77777777" w:rsidR="00FB17E8" w:rsidRDefault="00FB17E8" w:rsidP="00FB17E8">
      <w:pPr>
        <w:spacing w:before="120"/>
        <w:rPr>
          <w:rFonts w:eastAsia="等线"/>
          <w:highlight w:val="green"/>
          <w:lang w:eastAsia="zh-CN"/>
        </w:rPr>
      </w:pPr>
      <w:r>
        <w:rPr>
          <w:rFonts w:eastAsia="等线" w:hint="eastAsia"/>
          <w:highlight w:val="green"/>
          <w:lang w:eastAsia="zh-CN"/>
        </w:rPr>
        <w:t>Agreement</w:t>
      </w:r>
    </w:p>
    <w:p w14:paraId="48857808" w14:textId="77777777" w:rsidR="00FB17E8" w:rsidRDefault="00FB17E8" w:rsidP="00FB17E8">
      <w:pPr>
        <w:spacing w:before="120"/>
        <w:rPr>
          <w:rFonts w:eastAsia="等线"/>
          <w:lang w:eastAsia="zh-CN"/>
        </w:rPr>
      </w:pPr>
      <w:r>
        <w:rPr>
          <w:rFonts w:eastAsia="等线" w:hint="eastAsia"/>
          <w:lang w:eastAsia="zh-CN"/>
        </w:rPr>
        <w:t>Final LS</w:t>
      </w:r>
      <w:r w:rsidRPr="0019614A">
        <w:rPr>
          <w:rFonts w:eastAsia="等线" w:hint="eastAsia"/>
          <w:lang w:eastAsia="zh-CN"/>
        </w:rPr>
        <w:t xml:space="preserve"> </w:t>
      </w:r>
      <w:r>
        <w:rPr>
          <w:rFonts w:eastAsia="等线" w:hint="eastAsia"/>
          <w:lang w:eastAsia="zh-CN"/>
        </w:rPr>
        <w:t>R1-2501523 is endorsed.</w:t>
      </w:r>
    </w:p>
    <w:p w14:paraId="435A9EAD" w14:textId="77777777" w:rsidR="00FB17E8" w:rsidRDefault="00FB17E8" w:rsidP="00FB17E8">
      <w:pPr>
        <w:spacing w:before="120"/>
        <w:rPr>
          <w:rFonts w:eastAsia="等线"/>
          <w:lang w:eastAsia="zh-CN"/>
        </w:rPr>
      </w:pPr>
      <w:r w:rsidRPr="0019614A">
        <w:rPr>
          <w:rFonts w:eastAsia="等线" w:hint="eastAsia"/>
          <w:lang w:eastAsia="zh-CN"/>
        </w:rPr>
        <w:t xml:space="preserve">Final LS </w:t>
      </w:r>
      <w:r>
        <w:rPr>
          <w:rFonts w:eastAsia="等线" w:hint="eastAsia"/>
          <w:lang w:eastAsia="zh-CN"/>
        </w:rPr>
        <w:t>R1-2501525 is endorsed.</w:t>
      </w:r>
    </w:p>
    <w:p w14:paraId="06862F8A" w14:textId="77777777" w:rsidR="00FB17E8" w:rsidRDefault="00FB17E8" w:rsidP="00FB17E8">
      <w:pPr>
        <w:spacing w:before="120"/>
        <w:rPr>
          <w:rFonts w:eastAsia="等线"/>
          <w:lang w:eastAsia="zh-CN"/>
        </w:rPr>
      </w:pPr>
    </w:p>
    <w:p w14:paraId="64DA68B1" w14:textId="77777777" w:rsidR="00FB17E8" w:rsidRPr="003952C8" w:rsidRDefault="00FB17E8" w:rsidP="00FB17E8">
      <w:pPr>
        <w:spacing w:before="120"/>
        <w:rPr>
          <w:rFonts w:eastAsia="等线"/>
          <w:highlight w:val="green"/>
          <w:lang w:eastAsia="zh-CN"/>
        </w:rPr>
      </w:pPr>
      <w:r w:rsidRPr="003952C8">
        <w:rPr>
          <w:rFonts w:eastAsia="等线" w:hint="eastAsia"/>
          <w:highlight w:val="green"/>
          <w:lang w:eastAsia="zh-CN"/>
        </w:rPr>
        <w:t>Agreement</w:t>
      </w:r>
    </w:p>
    <w:p w14:paraId="29EF4AE8" w14:textId="77777777" w:rsidR="00FB17E8" w:rsidRPr="00664726" w:rsidRDefault="00FB17E8" w:rsidP="00FB17E8">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p>
    <w:p w14:paraId="5C1982BE" w14:textId="77777777" w:rsidR="00FB17E8" w:rsidRPr="00664726" w:rsidRDefault="00FB17E8" w:rsidP="00FB17E8">
      <w:pPr>
        <w:pStyle w:val="afd"/>
        <w:ind w:left="0" w:firstLine="220"/>
      </w:pPr>
      <w:r w:rsidRPr="00664726">
        <w:lastRenderedPageBreak/>
        <w:t>(</w:t>
      </w:r>
      <w:r>
        <w:t>A</w:t>
      </w:r>
      <w:r w:rsidRPr="00664726">
        <w:t>) path-based measurement, i.e., measurement in the existing specifications (up to Rel-18)</w:t>
      </w:r>
      <w:r>
        <w:rPr>
          <w:rFonts w:eastAsia="等线" w:hint="eastAsia"/>
        </w:rPr>
        <w:t xml:space="preserve">, </w:t>
      </w:r>
      <w:r w:rsidRPr="00664726">
        <w:t>(</w:t>
      </w:r>
      <w:r>
        <w:t>B</w:t>
      </w:r>
      <w:r w:rsidRPr="00664726">
        <w:t>) Rel-19 enhanced measurement (see definition in RAN1#119 agreement for Case 3b).</w:t>
      </w:r>
    </w:p>
    <w:p w14:paraId="59B99268" w14:textId="77777777" w:rsidR="00FB17E8" w:rsidRDefault="00FB17E8" w:rsidP="00FB17E8">
      <w:pPr>
        <w:pStyle w:val="afd"/>
        <w:numPr>
          <w:ilvl w:val="0"/>
          <w:numId w:val="63"/>
        </w:numPr>
        <w:tabs>
          <w:tab w:val="left" w:pos="0"/>
          <w:tab w:val="left" w:pos="720"/>
        </w:tabs>
        <w:suppressAutoHyphens/>
        <w:spacing w:before="0" w:after="80" w:line="240" w:lineRule="auto"/>
        <w:ind w:firstLineChars="0"/>
        <w:jc w:val="left"/>
      </w:pPr>
      <w:r>
        <w:t>Descriptive info of the channel measurement is included together with the channel measurement values, either explicitly or implicitly</w:t>
      </w:r>
      <w:r>
        <w:rPr>
          <w:rFonts w:eastAsia="等线" w:hint="eastAsia"/>
        </w:rPr>
        <w:t>.</w:t>
      </w:r>
      <w:r>
        <w:t xml:space="preserve"> </w:t>
      </w:r>
    </w:p>
    <w:p w14:paraId="3F328263" w14:textId="77777777" w:rsidR="00FB17E8" w:rsidRDefault="00FB17E8" w:rsidP="00FB17E8">
      <w:pPr>
        <w:pStyle w:val="afd"/>
        <w:numPr>
          <w:ilvl w:val="0"/>
          <w:numId w:val="63"/>
        </w:numPr>
        <w:tabs>
          <w:tab w:val="left" w:pos="0"/>
          <w:tab w:val="left" w:pos="720"/>
        </w:tabs>
        <w:suppressAutoHyphens/>
        <w:spacing w:before="0" w:after="80" w:line="240" w:lineRule="auto"/>
        <w:ind w:firstLineChars="0"/>
        <w:jc w:val="left"/>
      </w:pPr>
      <w:r>
        <w:t xml:space="preserve">The descriptive info of the channel measurement includes </w:t>
      </w:r>
      <w:r w:rsidRPr="00C82AF7">
        <w:t>at least</w:t>
      </w:r>
      <w:r>
        <w:t>:</w:t>
      </w:r>
      <w:r w:rsidRPr="00C82AF7">
        <w:t xml:space="preserve"> </w:t>
      </w:r>
    </w:p>
    <w:p w14:paraId="0FC0EB4E" w14:textId="77777777" w:rsidR="00FB17E8" w:rsidRDefault="00FB17E8" w:rsidP="00FB17E8">
      <w:pPr>
        <w:pStyle w:val="afd"/>
        <w:numPr>
          <w:ilvl w:val="1"/>
          <w:numId w:val="63"/>
        </w:numPr>
        <w:tabs>
          <w:tab w:val="left" w:pos="0"/>
          <w:tab w:val="left" w:pos="720"/>
        </w:tabs>
        <w:suppressAutoHyphens/>
        <w:spacing w:before="0" w:after="80" w:line="240" w:lineRule="auto"/>
        <w:ind w:firstLineChars="0"/>
        <w:jc w:val="left"/>
      </w:pPr>
      <w:r>
        <w:t xml:space="preserve">measurement type (A) or </w:t>
      </w:r>
      <w:r w:rsidRPr="00F34888">
        <w:rPr>
          <w:rFonts w:hint="eastAsia"/>
        </w:rPr>
        <w:t xml:space="preserve">type </w:t>
      </w:r>
      <w:r>
        <w:t xml:space="preserve">(B) and </w:t>
      </w:r>
    </w:p>
    <w:p w14:paraId="770FD2EB" w14:textId="77777777" w:rsidR="00FB17E8" w:rsidRDefault="00FB17E8" w:rsidP="00FB17E8">
      <w:pPr>
        <w:pStyle w:val="afd"/>
        <w:numPr>
          <w:ilvl w:val="1"/>
          <w:numId w:val="63"/>
        </w:numPr>
        <w:tabs>
          <w:tab w:val="left" w:pos="0"/>
          <w:tab w:val="left" w:pos="720"/>
        </w:tabs>
        <w:suppressAutoHyphens/>
        <w:spacing w:before="0" w:after="80" w:line="240" w:lineRule="auto"/>
        <w:ind w:firstLineChars="0"/>
        <w:jc w:val="left"/>
      </w:pPr>
      <w:r>
        <w:t>measurement parameters.</w:t>
      </w:r>
    </w:p>
    <w:p w14:paraId="351B7B6E" w14:textId="77777777" w:rsidR="00FB17E8" w:rsidRDefault="00FB17E8" w:rsidP="00FB17E8">
      <w:pPr>
        <w:pStyle w:val="afd"/>
        <w:numPr>
          <w:ilvl w:val="0"/>
          <w:numId w:val="63"/>
        </w:numPr>
        <w:tabs>
          <w:tab w:val="left" w:pos="0"/>
          <w:tab w:val="left" w:pos="720"/>
        </w:tabs>
        <w:suppressAutoHyphens/>
        <w:spacing w:before="0" w:after="80" w:line="240" w:lineRule="auto"/>
        <w:ind w:firstLineChars="0"/>
        <w:jc w:val="left"/>
      </w:pPr>
      <w:r>
        <w:t>Regarding measurement parameters,</w:t>
      </w:r>
    </w:p>
    <w:p w14:paraId="7A5B00C0" w14:textId="77777777" w:rsidR="00FB17E8" w:rsidRDefault="00FB17E8" w:rsidP="00FB17E8">
      <w:pPr>
        <w:pStyle w:val="afd"/>
        <w:numPr>
          <w:ilvl w:val="1"/>
          <w:numId w:val="63"/>
        </w:numPr>
        <w:tabs>
          <w:tab w:val="left" w:pos="0"/>
          <w:tab w:val="left" w:pos="720"/>
          <w:tab w:val="left" w:pos="1440"/>
        </w:tabs>
        <w:suppressAutoHyphens/>
        <w:spacing w:before="0" w:after="80" w:line="240" w:lineRule="auto"/>
        <w:ind w:firstLineChars="0"/>
        <w:jc w:val="left"/>
      </w:pPr>
      <w:r>
        <w:t>For (A) path-based measurement, the measurement parameters include</w:t>
      </w:r>
      <w:r>
        <w:rPr>
          <w:rFonts w:eastAsia="等线" w:hint="eastAsia"/>
        </w:rPr>
        <w:t>:</w:t>
      </w:r>
      <w:r>
        <w:t xml:space="preserve"> </w:t>
      </w:r>
      <w:r>
        <w:rPr>
          <w:rFonts w:eastAsia="等线" w:hint="eastAsia"/>
        </w:rPr>
        <w:t>number of additional paths</w:t>
      </w:r>
      <w:r>
        <w:t>, k.</w:t>
      </w:r>
    </w:p>
    <w:p w14:paraId="1038C522" w14:textId="77777777" w:rsidR="00FB17E8" w:rsidRPr="00004F17" w:rsidRDefault="00FB17E8" w:rsidP="00FB17E8">
      <w:pPr>
        <w:pStyle w:val="afd"/>
        <w:numPr>
          <w:ilvl w:val="1"/>
          <w:numId w:val="63"/>
        </w:numPr>
        <w:tabs>
          <w:tab w:val="left" w:pos="0"/>
          <w:tab w:val="left" w:pos="720"/>
          <w:tab w:val="left" w:pos="1440"/>
        </w:tabs>
        <w:suppressAutoHyphens/>
        <w:spacing w:before="0" w:after="80" w:line="240" w:lineRule="auto"/>
        <w:ind w:firstLineChars="0"/>
        <w:jc w:val="left"/>
      </w:pPr>
      <w:r>
        <w:t xml:space="preserve">For (B) Rel-19 enhanced measurement, the measurement parameters include at least: </w:t>
      </w:r>
      <w:proofErr w:type="spellStart"/>
      <w:r>
        <w:t>N</w:t>
      </w:r>
      <w:r>
        <w:rPr>
          <w:vertAlign w:val="subscript"/>
        </w:rPr>
        <w:t>t</w:t>
      </w:r>
      <w:proofErr w:type="spellEnd"/>
      <w:r>
        <w:t>', k.</w:t>
      </w:r>
    </w:p>
    <w:p w14:paraId="6CEF54BC" w14:textId="77777777" w:rsidR="00FB17E8" w:rsidRPr="00593C4B" w:rsidRDefault="00FB17E8" w:rsidP="00FB17E8">
      <w:pPr>
        <w:pStyle w:val="afd"/>
        <w:numPr>
          <w:ilvl w:val="2"/>
          <w:numId w:val="63"/>
        </w:numPr>
        <w:tabs>
          <w:tab w:val="left" w:pos="0"/>
          <w:tab w:val="left" w:pos="720"/>
          <w:tab w:val="left" w:pos="1440"/>
        </w:tabs>
        <w:suppressAutoHyphens/>
        <w:spacing w:before="120" w:after="80" w:line="240" w:lineRule="auto"/>
        <w:ind w:firstLineChars="0"/>
        <w:rPr>
          <w:rFonts w:eastAsia="等线"/>
          <w:szCs w:val="20"/>
        </w:rPr>
      </w:pPr>
      <w:r>
        <w:rPr>
          <w:rFonts w:eastAsia="等线" w:hint="eastAsia"/>
        </w:rPr>
        <w:t xml:space="preserve">FFS: </w:t>
      </w:r>
      <w:proofErr w:type="spellStart"/>
      <w:r w:rsidRPr="00004F17">
        <w:t>N</w:t>
      </w:r>
      <w:r w:rsidRPr="00004F17">
        <w:rPr>
          <w:vertAlign w:val="subscript"/>
        </w:rPr>
        <w:t>t</w:t>
      </w:r>
      <w:proofErr w:type="spellEnd"/>
    </w:p>
    <w:p w14:paraId="349290A8" w14:textId="77777777" w:rsidR="00FB17E8" w:rsidRPr="003952C8" w:rsidRDefault="00FB17E8" w:rsidP="00FB17E8">
      <w:pPr>
        <w:pStyle w:val="afd"/>
        <w:numPr>
          <w:ilvl w:val="0"/>
          <w:numId w:val="63"/>
        </w:numPr>
        <w:tabs>
          <w:tab w:val="left" w:pos="0"/>
          <w:tab w:val="left" w:pos="720"/>
        </w:tabs>
        <w:suppressAutoHyphens/>
        <w:spacing w:before="0" w:after="80" w:line="240" w:lineRule="auto"/>
        <w:ind w:firstLineChars="0"/>
        <w:jc w:val="left"/>
      </w:pPr>
      <w:r w:rsidRPr="003952C8">
        <w:rPr>
          <w:rFonts w:hint="eastAsia"/>
        </w:rPr>
        <w:t>Note: Type (A) and Type (B)</w:t>
      </w:r>
      <w:r>
        <w:rPr>
          <w:rFonts w:eastAsia="等线" w:hint="eastAsia"/>
        </w:rPr>
        <w:t xml:space="preserve"> are used for discuss purpose only.</w:t>
      </w:r>
    </w:p>
    <w:p w14:paraId="75C44748" w14:textId="77777777" w:rsidR="00FB17E8" w:rsidRDefault="00FB17E8" w:rsidP="00FB17E8">
      <w:pPr>
        <w:spacing w:before="120"/>
        <w:rPr>
          <w:rFonts w:eastAsia="等线"/>
          <w:lang w:eastAsia="zh-CN"/>
        </w:rPr>
      </w:pPr>
    </w:p>
    <w:p w14:paraId="05EF9596" w14:textId="77777777" w:rsidR="00FB17E8" w:rsidRPr="00156429" w:rsidRDefault="00FB17E8" w:rsidP="00FB17E8">
      <w:pPr>
        <w:spacing w:before="120"/>
        <w:rPr>
          <w:rFonts w:eastAsia="等线"/>
          <w:lang w:eastAsia="zh-CN"/>
        </w:rPr>
      </w:pPr>
      <w:r>
        <w:rPr>
          <w:rFonts w:eastAsia="等线" w:hint="eastAsia"/>
          <w:lang w:eastAsia="zh-CN"/>
        </w:rPr>
        <w:t>Conclusion</w:t>
      </w:r>
    </w:p>
    <w:p w14:paraId="534A5BDB" w14:textId="77777777" w:rsidR="00FB17E8" w:rsidRPr="00483DE9" w:rsidRDefault="00FB17E8" w:rsidP="00FB17E8">
      <w:r w:rsidRPr="00483DE9">
        <w:t xml:space="preserve">For Rel-19 AI/ML based positioning Case 3b, </w:t>
      </w:r>
    </w:p>
    <w:p w14:paraId="66B2BB85" w14:textId="77777777" w:rsidR="00FB17E8" w:rsidRPr="00483DE9" w:rsidRDefault="00FB17E8" w:rsidP="00FB17E8">
      <w:pPr>
        <w:numPr>
          <w:ilvl w:val="0"/>
          <w:numId w:val="63"/>
        </w:numPr>
        <w:suppressAutoHyphens/>
        <w:spacing w:before="0" w:after="80" w:line="240" w:lineRule="auto"/>
        <w:ind w:firstLineChars="0"/>
        <w:jc w:val="left"/>
      </w:pPr>
      <w:r w:rsidRPr="00483DE9">
        <w:t>If the gNB cannot report measurements according to measurement type</w:t>
      </w:r>
      <w:r>
        <w:rPr>
          <w:rFonts w:eastAsia="等线" w:hint="eastAsia"/>
          <w:lang w:eastAsia="zh-CN"/>
        </w:rPr>
        <w:t xml:space="preserve"> (A) or</w:t>
      </w:r>
      <w:r>
        <w:t xml:space="preserve"> </w:t>
      </w:r>
      <w:r w:rsidRPr="00483DE9">
        <w:t>measurement type</w:t>
      </w:r>
      <w:r w:rsidRPr="002618E8">
        <w:rPr>
          <w:rFonts w:eastAsia="等线" w:hint="eastAsia"/>
          <w:lang w:eastAsia="zh-CN"/>
        </w:rPr>
        <w:t xml:space="preserve"> (</w:t>
      </w:r>
      <w:r>
        <w:rPr>
          <w:rFonts w:eastAsia="等线" w:hint="eastAsia"/>
          <w:lang w:eastAsia="zh-CN"/>
        </w:rPr>
        <w:t>B</w:t>
      </w:r>
      <w:r w:rsidRPr="002618E8">
        <w:rPr>
          <w:rFonts w:eastAsia="等线" w:hint="eastAsia"/>
          <w:lang w:eastAsia="zh-CN"/>
        </w:rPr>
        <w:t>)</w:t>
      </w:r>
      <w:r>
        <w:rPr>
          <w:rFonts w:eastAsia="等线" w:hint="eastAsia"/>
          <w:lang w:eastAsia="zh-CN"/>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71D0CAC9" w14:textId="77777777" w:rsidR="00FB17E8" w:rsidRPr="00483DE9" w:rsidRDefault="00FB17E8" w:rsidP="00FB17E8">
      <w:pPr>
        <w:numPr>
          <w:ilvl w:val="1"/>
          <w:numId w:val="63"/>
        </w:numPr>
        <w:suppressAutoHyphens/>
        <w:spacing w:before="0" w:after="80" w:line="240" w:lineRule="auto"/>
        <w:ind w:firstLineChars="0"/>
        <w:jc w:val="left"/>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72006951" w14:textId="77777777" w:rsidR="00FB17E8" w:rsidRPr="00483DE9" w:rsidRDefault="00FB17E8" w:rsidP="00FB17E8">
      <w:pPr>
        <w:numPr>
          <w:ilvl w:val="0"/>
          <w:numId w:val="63"/>
        </w:numPr>
        <w:suppressAutoHyphens/>
        <w:spacing w:before="0" w:after="80" w:line="240" w:lineRule="auto"/>
        <w:ind w:firstLineChars="0"/>
        <w:jc w:val="left"/>
      </w:pPr>
      <w:r w:rsidRPr="00483DE9">
        <w:t>It is up to RAN3 to decide the signaling details.</w:t>
      </w:r>
    </w:p>
    <w:p w14:paraId="14D542A3" w14:textId="77777777" w:rsidR="00FB17E8" w:rsidRPr="006D1D66" w:rsidRDefault="00FB17E8" w:rsidP="00FB17E8">
      <w:pPr>
        <w:pStyle w:val="afd"/>
        <w:numPr>
          <w:ilvl w:val="1"/>
          <w:numId w:val="63"/>
        </w:numPr>
        <w:tabs>
          <w:tab w:val="left" w:pos="0"/>
          <w:tab w:val="left" w:pos="720"/>
          <w:tab w:val="left" w:pos="1440"/>
        </w:tabs>
        <w:suppressAutoHyphens/>
        <w:spacing w:before="0" w:after="80" w:line="240" w:lineRule="auto"/>
        <w:ind w:firstLineChars="0"/>
        <w:jc w:val="left"/>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546A2495" w14:textId="77777777" w:rsidR="00FB17E8" w:rsidRDefault="00FB17E8" w:rsidP="00FB17E8">
      <w:pPr>
        <w:rPr>
          <w:rFonts w:eastAsia="等线"/>
          <w:color w:val="0070C0"/>
          <w:highlight w:val="green"/>
          <w:lang w:eastAsia="zh-CN"/>
        </w:rPr>
      </w:pPr>
      <w:r>
        <w:rPr>
          <w:rFonts w:eastAsia="等线" w:hint="eastAsia"/>
          <w:color w:val="0070C0"/>
          <w:highlight w:val="green"/>
          <w:lang w:eastAsia="zh-CN"/>
        </w:rPr>
        <w:t>Agreement</w:t>
      </w:r>
    </w:p>
    <w:p w14:paraId="070A38E8" w14:textId="77777777" w:rsidR="00FB17E8" w:rsidRDefault="00FB17E8" w:rsidP="00FB17E8">
      <w:r w:rsidRPr="00D7127E">
        <w:rPr>
          <w:color w:val="0070C0"/>
        </w:rPr>
        <w:t xml:space="preserve">RAN1 </w:t>
      </w:r>
      <w:r>
        <w:t>s</w:t>
      </w:r>
      <w:r w:rsidRPr="00483DE9">
        <w:t>end an LS to RAN3 and RAN2</w:t>
      </w:r>
      <w:r>
        <w:t xml:space="preserve"> </w:t>
      </w:r>
      <w:r>
        <w:rPr>
          <w:rFonts w:eastAsia="等线" w:hint="eastAsia"/>
          <w:lang w:eastAsia="zh-CN"/>
        </w:rPr>
        <w:t xml:space="preserve">to inform them </w:t>
      </w:r>
      <w:r>
        <w:rPr>
          <w:rFonts w:eastAsia="等线" w:hint="eastAsia"/>
          <w:color w:val="0070C0"/>
          <w:lang w:eastAsia="zh-CN"/>
        </w:rPr>
        <w:t xml:space="preserve">above agreements and </w:t>
      </w:r>
      <w:r w:rsidRPr="00774373">
        <w:rPr>
          <w:color w:val="FF0000"/>
        </w:rPr>
        <w:t>conclusion</w:t>
      </w:r>
      <w:r>
        <w:rPr>
          <w:rFonts w:eastAsia="等线" w:hint="eastAsia"/>
          <w:color w:val="FF0000"/>
          <w:lang w:eastAsia="zh-CN"/>
        </w:rPr>
        <w:t>s</w:t>
      </w:r>
      <w:r>
        <w:t>.</w:t>
      </w:r>
    </w:p>
    <w:p w14:paraId="2E35C86A" w14:textId="77777777" w:rsidR="00FB17E8" w:rsidRDefault="00FB17E8" w:rsidP="00FB17E8">
      <w:pPr>
        <w:spacing w:before="120"/>
        <w:rPr>
          <w:rFonts w:eastAsia="等线"/>
          <w:lang w:eastAsia="zh-CN"/>
        </w:rPr>
      </w:pPr>
    </w:p>
    <w:p w14:paraId="605663D2" w14:textId="77777777" w:rsidR="00FB17E8" w:rsidRPr="000756D1" w:rsidRDefault="00FB17E8" w:rsidP="00FB17E8">
      <w:pPr>
        <w:spacing w:before="120"/>
        <w:rPr>
          <w:rFonts w:eastAsia="等线"/>
          <w:highlight w:val="green"/>
          <w:lang w:eastAsia="zh-CN"/>
        </w:rPr>
      </w:pPr>
      <w:r w:rsidRPr="000756D1">
        <w:rPr>
          <w:rFonts w:eastAsia="等线" w:hint="eastAsia"/>
          <w:highlight w:val="green"/>
          <w:lang w:eastAsia="zh-CN"/>
        </w:rPr>
        <w:t>Agreement</w:t>
      </w:r>
    </w:p>
    <w:p w14:paraId="6D405CE8" w14:textId="77777777" w:rsidR="00FB17E8" w:rsidRDefault="00FB17E8" w:rsidP="00FB17E8">
      <w:pPr>
        <w:numPr>
          <w:ilvl w:val="0"/>
          <w:numId w:val="64"/>
        </w:numPr>
        <w:spacing w:before="0" w:after="0" w:line="240" w:lineRule="auto"/>
        <w:ind w:firstLineChars="0"/>
        <w:jc w:val="left"/>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59392684" w14:textId="77777777" w:rsidR="00FB17E8" w:rsidRDefault="00FB17E8" w:rsidP="00FB17E8">
      <w:pPr>
        <w:pStyle w:val="afd"/>
        <w:numPr>
          <w:ilvl w:val="0"/>
          <w:numId w:val="61"/>
        </w:numPr>
        <w:tabs>
          <w:tab w:val="left" w:pos="0"/>
          <w:tab w:val="left" w:pos="720"/>
        </w:tabs>
        <w:suppressAutoHyphens/>
        <w:spacing w:before="0" w:after="80" w:line="240" w:lineRule="auto"/>
        <w:ind w:firstLineChars="0" w:hanging="294"/>
        <w:jc w:val="left"/>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00878813" w14:textId="77777777" w:rsidR="00FB17E8" w:rsidRPr="00D45FF1" w:rsidRDefault="00FB17E8" w:rsidP="00FB17E8">
      <w:pPr>
        <w:numPr>
          <w:ilvl w:val="0"/>
          <w:numId w:val="64"/>
        </w:numPr>
        <w:spacing w:before="0" w:after="0" w:line="240" w:lineRule="auto"/>
        <w:ind w:firstLineChars="0"/>
        <w:jc w:val="left"/>
      </w:pPr>
      <w:r w:rsidRPr="000756D1">
        <w:rPr>
          <w:rFonts w:hint="eastAsia"/>
        </w:rPr>
        <w:t xml:space="preserve">FFS: </w:t>
      </w:r>
      <w:r w:rsidRPr="000756D1">
        <w:t>other information is not precluded (</w:t>
      </w:r>
      <w:r>
        <w:rPr>
          <w:rFonts w:eastAsia="等线" w:hint="eastAsia"/>
          <w:lang w:eastAsia="zh-CN"/>
        </w:rPr>
        <w:t xml:space="preserve">e.g., </w:t>
      </w:r>
      <w:r w:rsidRPr="000756D1">
        <w:t>if Part B is valid for a duration)</w:t>
      </w:r>
    </w:p>
    <w:p w14:paraId="6A7BE684" w14:textId="77777777" w:rsidR="00FB17E8" w:rsidRDefault="00FB17E8" w:rsidP="00FB17E8">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2E4736D7" w14:textId="77777777" w:rsidR="00FB17E8" w:rsidRDefault="00FB17E8" w:rsidP="00FB17E8">
      <w:pPr>
        <w:rPr>
          <w:color w:val="0070C0"/>
        </w:rPr>
      </w:pPr>
      <w:r w:rsidRPr="00E11BC4">
        <w:rPr>
          <w:color w:val="0070C0"/>
        </w:rPr>
        <w:t xml:space="preserve">RAN1 send an LS to RAN3 and RAN2 </w:t>
      </w:r>
      <w:r>
        <w:rPr>
          <w:rFonts w:eastAsia="等线" w:hint="eastAsia"/>
          <w:color w:val="0070C0"/>
          <w:lang w:eastAsia="zh-CN"/>
        </w:rPr>
        <w:t xml:space="preserve">to inform the </w:t>
      </w:r>
      <w:r w:rsidRPr="00E11BC4">
        <w:rPr>
          <w:color w:val="0070C0"/>
        </w:rPr>
        <w:t>above.</w:t>
      </w:r>
    </w:p>
    <w:p w14:paraId="7D0F8FB9"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Agreement</w:t>
      </w:r>
    </w:p>
    <w:p w14:paraId="5909A032"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 xml:space="preserve">Draft LS R1-2501627 is endorsed in </w:t>
      </w:r>
      <w:r w:rsidRPr="003D5B70">
        <w:rPr>
          <w:rFonts w:eastAsia="等线"/>
          <w:highlight w:val="cyan"/>
          <w:lang w:eastAsia="zh-CN"/>
        </w:rPr>
        <w:t>principle</w:t>
      </w:r>
      <w:r w:rsidRPr="003D5B70">
        <w:rPr>
          <w:rFonts w:eastAsia="等线" w:hint="eastAsia"/>
          <w:highlight w:val="cyan"/>
          <w:lang w:eastAsia="zh-CN"/>
        </w:rPr>
        <w:t>.</w:t>
      </w:r>
    </w:p>
    <w:p w14:paraId="61537EE5"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Agreement</w:t>
      </w:r>
    </w:p>
    <w:p w14:paraId="5B380423" w14:textId="77777777" w:rsidR="00FB17E8" w:rsidRPr="003D5B70" w:rsidRDefault="00FB17E8" w:rsidP="00FB17E8">
      <w:pPr>
        <w:spacing w:before="120"/>
        <w:rPr>
          <w:rFonts w:eastAsia="等线"/>
          <w:highlight w:val="cyan"/>
          <w:lang w:eastAsia="zh-CN"/>
        </w:rPr>
      </w:pPr>
      <w:r w:rsidRPr="003D5B70">
        <w:rPr>
          <w:rFonts w:eastAsia="等线" w:hint="eastAsia"/>
          <w:highlight w:val="cyan"/>
          <w:lang w:eastAsia="zh-CN"/>
        </w:rPr>
        <w:t>Final R1-2501628 is endorsed.</w:t>
      </w:r>
    </w:p>
    <w:p w14:paraId="0F03909A" w14:textId="77777777" w:rsidR="00FB17E8" w:rsidRDefault="00FB17E8" w:rsidP="00FB17E8">
      <w:pPr>
        <w:spacing w:before="120"/>
        <w:rPr>
          <w:rFonts w:eastAsia="等线"/>
          <w:lang w:eastAsia="zh-CN"/>
        </w:rPr>
      </w:pPr>
      <w:r w:rsidRPr="003D5B70">
        <w:rPr>
          <w:rFonts w:eastAsia="等线"/>
          <w:highlight w:val="cyan"/>
          <w:lang w:eastAsia="zh-CN"/>
        </w:rPr>
        <w:t>Email approval by Feb 25</w:t>
      </w:r>
    </w:p>
    <w:p w14:paraId="16CF2E47" w14:textId="77777777" w:rsidR="00FB17E8" w:rsidRDefault="00FB17E8" w:rsidP="00FB17E8">
      <w:pPr>
        <w:spacing w:before="120"/>
        <w:rPr>
          <w:rFonts w:eastAsia="等线"/>
          <w:lang w:eastAsia="zh-CN"/>
        </w:rPr>
      </w:pPr>
    </w:p>
    <w:p w14:paraId="593335CC" w14:textId="77777777" w:rsidR="00FB17E8" w:rsidRPr="00BA3426" w:rsidRDefault="00FB17E8" w:rsidP="00290342">
      <w:pPr>
        <w:tabs>
          <w:tab w:val="left" w:pos="8987"/>
        </w:tabs>
        <w:ind w:firstLineChars="0" w:firstLine="0"/>
        <w:rPr>
          <w:rFonts w:eastAsia="等线"/>
          <w:lang w:eastAsia="zh-CN"/>
        </w:rPr>
      </w:pPr>
    </w:p>
    <w:sectPr w:rsidR="00FB17E8" w:rsidRPr="00BA342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BBA1" w14:textId="77777777" w:rsidR="00C82BF5" w:rsidRDefault="00C82BF5" w:rsidP="007378B8">
      <w:r>
        <w:separator/>
      </w:r>
    </w:p>
  </w:endnote>
  <w:endnote w:type="continuationSeparator" w:id="0">
    <w:p w14:paraId="7257BB56" w14:textId="77777777" w:rsidR="00C82BF5" w:rsidRDefault="00C82BF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5C0C5B08" w:rsidR="00BE7E58" w:rsidRDefault="00BE7E58">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5432A">
      <w:rPr>
        <w:rStyle w:val="af5"/>
        <w:i/>
        <w:color w:val="auto"/>
      </w:rPr>
      <w:t>21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BF47" w14:textId="77777777" w:rsidR="00C82BF5" w:rsidRDefault="00C82BF5" w:rsidP="007378B8">
      <w:r>
        <w:separator/>
      </w:r>
    </w:p>
  </w:footnote>
  <w:footnote w:type="continuationSeparator" w:id="0">
    <w:p w14:paraId="34FBED8C" w14:textId="77777777" w:rsidR="00C82BF5" w:rsidRDefault="00C82BF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700404"/>
    <w:multiLevelType w:val="hybridMultilevel"/>
    <w:tmpl w:val="60A8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0"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BA7054"/>
    <w:multiLevelType w:val="hybridMultilevel"/>
    <w:tmpl w:val="91084B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400" w:hanging="360"/>
      </w:pPr>
      <w:rPr>
        <w:rFonts w:ascii="Times New Roman" w:eastAsia="Times New Roman" w:hAnsi="Times New Roman" w:cs="Times New Roman" w:hint="default"/>
      </w:rPr>
    </w:lvl>
    <w:lvl w:ilvl="1" w:tplc="04090003">
      <w:start w:val="1"/>
      <w:numFmt w:val="bullet"/>
      <w:lvlText w:val="o"/>
      <w:lvlJc w:val="left"/>
      <w:pPr>
        <w:ind w:left="320" w:hanging="360"/>
      </w:pPr>
      <w:rPr>
        <w:rFonts w:ascii="Courier New" w:hAnsi="Courier New" w:cs="Courier New" w:hint="default"/>
      </w:rPr>
    </w:lvl>
    <w:lvl w:ilvl="2" w:tplc="04090005">
      <w:start w:val="1"/>
      <w:numFmt w:val="bullet"/>
      <w:lvlText w:val=""/>
      <w:lvlJc w:val="left"/>
      <w:pPr>
        <w:ind w:left="1040" w:hanging="360"/>
      </w:pPr>
      <w:rPr>
        <w:rFonts w:ascii="Wingdings" w:hAnsi="Wingdings" w:hint="default"/>
      </w:rPr>
    </w:lvl>
    <w:lvl w:ilvl="3" w:tplc="04090001">
      <w:start w:val="1"/>
      <w:numFmt w:val="bullet"/>
      <w:lvlText w:val=""/>
      <w:lvlJc w:val="left"/>
      <w:pPr>
        <w:ind w:left="1760" w:hanging="360"/>
      </w:pPr>
      <w:rPr>
        <w:rFonts w:ascii="Symbol" w:hAnsi="Symbol" w:hint="default"/>
      </w:rPr>
    </w:lvl>
    <w:lvl w:ilvl="4" w:tplc="04090003" w:tentative="1">
      <w:start w:val="1"/>
      <w:numFmt w:val="bullet"/>
      <w:lvlText w:val="o"/>
      <w:lvlJc w:val="left"/>
      <w:pPr>
        <w:ind w:left="2480" w:hanging="360"/>
      </w:pPr>
      <w:rPr>
        <w:rFonts w:ascii="Courier New" w:hAnsi="Courier New" w:cs="Courier New" w:hint="default"/>
      </w:rPr>
    </w:lvl>
    <w:lvl w:ilvl="5" w:tplc="04090005" w:tentative="1">
      <w:start w:val="1"/>
      <w:numFmt w:val="bullet"/>
      <w:lvlText w:val=""/>
      <w:lvlJc w:val="left"/>
      <w:pPr>
        <w:ind w:left="3200" w:hanging="360"/>
      </w:pPr>
      <w:rPr>
        <w:rFonts w:ascii="Wingdings" w:hAnsi="Wingdings" w:hint="default"/>
      </w:rPr>
    </w:lvl>
    <w:lvl w:ilvl="6" w:tplc="04090001" w:tentative="1">
      <w:start w:val="1"/>
      <w:numFmt w:val="bullet"/>
      <w:lvlText w:val=""/>
      <w:lvlJc w:val="left"/>
      <w:pPr>
        <w:ind w:left="3920" w:hanging="360"/>
      </w:pPr>
      <w:rPr>
        <w:rFonts w:ascii="Symbol" w:hAnsi="Symbol" w:hint="default"/>
      </w:rPr>
    </w:lvl>
    <w:lvl w:ilvl="7" w:tplc="04090003" w:tentative="1">
      <w:start w:val="1"/>
      <w:numFmt w:val="bullet"/>
      <w:lvlText w:val="o"/>
      <w:lvlJc w:val="left"/>
      <w:pPr>
        <w:ind w:left="4640" w:hanging="360"/>
      </w:pPr>
      <w:rPr>
        <w:rFonts w:ascii="Courier New" w:hAnsi="Courier New" w:cs="Courier New" w:hint="default"/>
      </w:rPr>
    </w:lvl>
    <w:lvl w:ilvl="8" w:tplc="04090005" w:tentative="1">
      <w:start w:val="1"/>
      <w:numFmt w:val="bullet"/>
      <w:lvlText w:val=""/>
      <w:lvlJc w:val="left"/>
      <w:pPr>
        <w:ind w:left="5360" w:hanging="360"/>
      </w:pPr>
      <w:rPr>
        <w:rFonts w:ascii="Wingdings" w:hAnsi="Wingdings" w:hint="default"/>
      </w:rPr>
    </w:lvl>
  </w:abstractNum>
  <w:abstractNum w:abstractNumId="4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8"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6"/>
  </w:num>
  <w:num w:numId="3">
    <w:abstractNumId w:val="22"/>
  </w:num>
  <w:num w:numId="4">
    <w:abstractNumId w:val="41"/>
  </w:num>
  <w:num w:numId="5">
    <w:abstractNumId w:val="1"/>
  </w:num>
  <w:num w:numId="6">
    <w:abstractNumId w:val="53"/>
  </w:num>
  <w:num w:numId="7">
    <w:abstractNumId w:val="5"/>
  </w:num>
  <w:num w:numId="8">
    <w:abstractNumId w:val="37"/>
  </w:num>
  <w:num w:numId="9">
    <w:abstractNumId w:val="32"/>
  </w:num>
  <w:num w:numId="10">
    <w:abstractNumId w:val="44"/>
  </w:num>
  <w:num w:numId="11">
    <w:abstractNumId w:val="30"/>
  </w:num>
  <w:num w:numId="12">
    <w:abstractNumId w:val="17"/>
  </w:num>
  <w:num w:numId="13">
    <w:abstractNumId w:val="47"/>
  </w:num>
  <w:num w:numId="14">
    <w:abstractNumId w:val="48"/>
  </w:num>
  <w:num w:numId="15">
    <w:abstractNumId w:val="3"/>
  </w:num>
  <w:num w:numId="16">
    <w:abstractNumId w:val="38"/>
  </w:num>
  <w:num w:numId="17">
    <w:abstractNumId w:val="33"/>
  </w:num>
  <w:num w:numId="18">
    <w:abstractNumId w:val="36"/>
  </w:num>
  <w:num w:numId="19">
    <w:abstractNumId w:val="27"/>
  </w:num>
  <w:num w:numId="20">
    <w:abstractNumId w:val="24"/>
  </w:num>
  <w:num w:numId="21">
    <w:abstractNumId w:val="43"/>
  </w:num>
  <w:num w:numId="22">
    <w:abstractNumId w:val="9"/>
  </w:num>
  <w:num w:numId="23">
    <w:abstractNumId w:val="51"/>
  </w:num>
  <w:num w:numId="24">
    <w:abstractNumId w:val="57"/>
  </w:num>
  <w:num w:numId="25">
    <w:abstractNumId w:val="25"/>
  </w:num>
  <w:num w:numId="26">
    <w:abstractNumId w:val="21"/>
  </w:num>
  <w:num w:numId="27">
    <w:abstractNumId w:val="6"/>
  </w:num>
  <w:num w:numId="28">
    <w:abstractNumId w:val="50"/>
  </w:num>
  <w:num w:numId="29">
    <w:abstractNumId w:val="10"/>
  </w:num>
  <w:num w:numId="30">
    <w:abstractNumId w:val="39"/>
  </w:num>
  <w:num w:numId="31">
    <w:abstractNumId w:val="14"/>
  </w:num>
  <w:num w:numId="32">
    <w:abstractNumId w:val="8"/>
  </w:num>
  <w:num w:numId="33">
    <w:abstractNumId w:val="49"/>
  </w:num>
  <w:num w:numId="34">
    <w:abstractNumId w:val="20"/>
  </w:num>
  <w:num w:numId="35">
    <w:abstractNumId w:val="40"/>
  </w:num>
  <w:num w:numId="36">
    <w:abstractNumId w:val="46"/>
  </w:num>
  <w:num w:numId="37">
    <w:abstractNumId w:val="12"/>
  </w:num>
  <w:num w:numId="38">
    <w:abstractNumId w:val="19"/>
  </w:num>
  <w:num w:numId="39">
    <w:abstractNumId w:val="54"/>
  </w:num>
  <w:num w:numId="40">
    <w:abstractNumId w:val="18"/>
  </w:num>
  <w:num w:numId="41">
    <w:abstractNumId w:val="19"/>
  </w:num>
  <w:num w:numId="42">
    <w:abstractNumId w:val="19"/>
  </w:num>
  <w:num w:numId="43">
    <w:abstractNumId w:val="19"/>
  </w:num>
  <w:num w:numId="44">
    <w:abstractNumId w:val="19"/>
  </w:num>
  <w:num w:numId="45">
    <w:abstractNumId w:val="4"/>
  </w:num>
  <w:num w:numId="46">
    <w:abstractNumId w:val="52"/>
  </w:num>
  <w:num w:numId="47">
    <w:abstractNumId w:val="13"/>
  </w:num>
  <w:num w:numId="48">
    <w:abstractNumId w:val="11"/>
  </w:num>
  <w:num w:numId="49">
    <w:abstractNumId w:val="7"/>
  </w:num>
  <w:num w:numId="50">
    <w:abstractNumId w:val="23"/>
  </w:num>
  <w:num w:numId="51">
    <w:abstractNumId w:val="29"/>
  </w:num>
  <w:num w:numId="52">
    <w:abstractNumId w:val="19"/>
  </w:num>
  <w:num w:numId="53">
    <w:abstractNumId w:val="19"/>
  </w:num>
  <w:num w:numId="54">
    <w:abstractNumId w:val="15"/>
  </w:num>
  <w:num w:numId="55">
    <w:abstractNumId w:val="16"/>
  </w:num>
  <w:num w:numId="56">
    <w:abstractNumId w:val="28"/>
  </w:num>
  <w:num w:numId="57">
    <w:abstractNumId w:val="34"/>
  </w:num>
  <w:num w:numId="58">
    <w:abstractNumId w:val="42"/>
  </w:num>
  <w:num w:numId="59">
    <w:abstractNumId w:val="2"/>
  </w:num>
  <w:num w:numId="60">
    <w:abstractNumId w:val="35"/>
  </w:num>
  <w:num w:numId="61">
    <w:abstractNumId w:val="55"/>
  </w:num>
  <w:num w:numId="62">
    <w:abstractNumId w:val="26"/>
  </w:num>
  <w:num w:numId="63">
    <w:abstractNumId w:val="45"/>
  </w:num>
  <w:num w:numId="64">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39A"/>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32A"/>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1D9"/>
    <w:rsid w:val="0007261A"/>
    <w:rsid w:val="00072769"/>
    <w:rsid w:val="00072A75"/>
    <w:rsid w:val="00072EC1"/>
    <w:rsid w:val="00072FA5"/>
    <w:rsid w:val="000735EF"/>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39E"/>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752"/>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8E"/>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0FF3"/>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41D"/>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1EF1"/>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50"/>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0F5F"/>
    <w:rsid w:val="001E1026"/>
    <w:rsid w:val="001E1235"/>
    <w:rsid w:val="001E13C4"/>
    <w:rsid w:val="001E13D6"/>
    <w:rsid w:val="001E1EDD"/>
    <w:rsid w:val="001E21BF"/>
    <w:rsid w:val="001E2439"/>
    <w:rsid w:val="001E293C"/>
    <w:rsid w:val="001E2963"/>
    <w:rsid w:val="001E2A29"/>
    <w:rsid w:val="001E3237"/>
    <w:rsid w:val="001E3975"/>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3EA7"/>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157"/>
    <w:rsid w:val="002702ED"/>
    <w:rsid w:val="002703AA"/>
    <w:rsid w:val="0027079B"/>
    <w:rsid w:val="00270896"/>
    <w:rsid w:val="00271195"/>
    <w:rsid w:val="002714BB"/>
    <w:rsid w:val="002715BD"/>
    <w:rsid w:val="00271891"/>
    <w:rsid w:val="00271893"/>
    <w:rsid w:val="00271B05"/>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38"/>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97DEB"/>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5BF"/>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223"/>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4EE"/>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1DA4"/>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22B"/>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B89"/>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46"/>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7AA"/>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863"/>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E5"/>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1C7"/>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0D"/>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122"/>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A96"/>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64"/>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18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7D2"/>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14E"/>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147"/>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BF0"/>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313"/>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48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239"/>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1B2"/>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887"/>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652"/>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35C"/>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6B0"/>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249"/>
    <w:rsid w:val="00843528"/>
    <w:rsid w:val="008436C9"/>
    <w:rsid w:val="008436F1"/>
    <w:rsid w:val="00843725"/>
    <w:rsid w:val="00843B55"/>
    <w:rsid w:val="0084430D"/>
    <w:rsid w:val="0084490D"/>
    <w:rsid w:val="00844981"/>
    <w:rsid w:val="00844E2B"/>
    <w:rsid w:val="00845056"/>
    <w:rsid w:val="00845371"/>
    <w:rsid w:val="00845404"/>
    <w:rsid w:val="00845A98"/>
    <w:rsid w:val="00845ACA"/>
    <w:rsid w:val="00845D68"/>
    <w:rsid w:val="00845E9A"/>
    <w:rsid w:val="00845F46"/>
    <w:rsid w:val="008463E9"/>
    <w:rsid w:val="0084645A"/>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4C0"/>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D76"/>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298"/>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A9E"/>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71C"/>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1CC5"/>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2A"/>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27B"/>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307"/>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77D09"/>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C1A"/>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276"/>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832"/>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93C"/>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B3D"/>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426"/>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8A5"/>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944"/>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894"/>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1E93"/>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65C"/>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4CD"/>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2BF5"/>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B9F"/>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376FB"/>
    <w:rsid w:val="00D40292"/>
    <w:rsid w:val="00D408D7"/>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817"/>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89A"/>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6E4"/>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5"/>
    <w:rsid w:val="00ED56FD"/>
    <w:rsid w:val="00ED5BE1"/>
    <w:rsid w:val="00ED5C6F"/>
    <w:rsid w:val="00ED5F68"/>
    <w:rsid w:val="00ED60E9"/>
    <w:rsid w:val="00ED6A97"/>
    <w:rsid w:val="00ED7205"/>
    <w:rsid w:val="00ED751E"/>
    <w:rsid w:val="00ED761E"/>
    <w:rsid w:val="00ED7A76"/>
    <w:rsid w:val="00ED7B55"/>
    <w:rsid w:val="00ED7B5F"/>
    <w:rsid w:val="00ED7CFD"/>
    <w:rsid w:val="00ED7DDD"/>
    <w:rsid w:val="00EE0474"/>
    <w:rsid w:val="00EE064B"/>
    <w:rsid w:val="00EE0947"/>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BC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6EE8"/>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1EF0"/>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B0"/>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E24"/>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7E8"/>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73D"/>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a"/>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C929-4C2C-44AA-BE8A-07BD3777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28</Pages>
  <Words>11820</Words>
  <Characters>67375</Characters>
  <Application>Microsoft Office Word</Application>
  <DocSecurity>0</DocSecurity>
  <Lines>561</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Zhe Chen / Samsung</cp:lastModifiedBy>
  <cp:revision>11</cp:revision>
  <dcterms:created xsi:type="dcterms:W3CDTF">2025-03-24T10:01:00Z</dcterms:created>
  <dcterms:modified xsi:type="dcterms:W3CDTF">2025-03-28T05:38:00Z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